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624" w:rsidRDefault="009E4624" w:rsidP="000E5DCF">
      <w:pPr>
        <w:jc w:val="left"/>
        <w:rPr>
          <w:rFonts w:ascii="仿宋_GB2312" w:eastAsia="仿宋_GB2312" w:hAnsi="华文中宋"/>
          <w:b/>
          <w:color w:val="FFFFFF"/>
          <w:w w:val="80"/>
          <w:sz w:val="116"/>
          <w:szCs w:val="116"/>
        </w:rPr>
      </w:pPr>
    </w:p>
    <w:p w:rsidR="009E4624" w:rsidRDefault="009E4624" w:rsidP="000E5DCF">
      <w:pPr>
        <w:jc w:val="center"/>
        <w:rPr>
          <w:rFonts w:ascii="仿宋" w:eastAsia="仿宋" w:hAnsi="仿宋"/>
          <w:sz w:val="32"/>
          <w:szCs w:val="32"/>
        </w:rPr>
        <w:sectPr w:rsidR="009E4624" w:rsidSect="00A672CA">
          <w:footerReference w:type="even" r:id="rId9"/>
          <w:footerReference w:type="default" r:id="rId10"/>
          <w:pgSz w:w="11906" w:h="16838" w:code="9"/>
          <w:pgMar w:top="2098" w:right="1474" w:bottom="1985" w:left="1588" w:header="851" w:footer="992" w:gutter="0"/>
          <w:pgNumType w:fmt="numberInDash"/>
          <w:cols w:space="425"/>
          <w:docGrid w:type="lines" w:linePitch="312"/>
        </w:sectPr>
      </w:pPr>
    </w:p>
    <w:p w:rsidR="009E4624" w:rsidRPr="006A3700" w:rsidRDefault="009E4624" w:rsidP="000E5DCF">
      <w:pPr>
        <w:rPr>
          <w:rFonts w:ascii="仿宋" w:eastAsia="仿宋" w:hAnsi="仿宋"/>
          <w:sz w:val="30"/>
          <w:szCs w:val="30"/>
        </w:rPr>
      </w:pPr>
    </w:p>
    <w:p w:rsidR="009E4624" w:rsidRPr="00A459F8" w:rsidRDefault="009E4624" w:rsidP="00F00AD0">
      <w:pPr>
        <w:spacing w:afterLines="50" w:after="156"/>
        <w:jc w:val="center"/>
        <w:rPr>
          <w:rFonts w:ascii="楷体" w:eastAsia="楷体" w:hAnsi="楷体"/>
          <w:color w:val="000000"/>
          <w:sz w:val="32"/>
          <w:szCs w:val="32"/>
        </w:rPr>
      </w:pPr>
      <w:r w:rsidRPr="00752F42">
        <w:rPr>
          <w:rFonts w:ascii="仿宋" w:eastAsia="仿宋" w:hAnsi="仿宋" w:hint="eastAsia"/>
          <w:color w:val="000000"/>
          <w:sz w:val="32"/>
          <w:szCs w:val="32"/>
        </w:rPr>
        <w:t>吉财大发〔</w:t>
      </w:r>
      <w:r w:rsidRPr="00752F42">
        <w:rPr>
          <w:rFonts w:ascii="仿宋" w:eastAsia="仿宋" w:hAnsi="仿宋"/>
          <w:color w:val="000000"/>
          <w:sz w:val="32"/>
          <w:szCs w:val="32"/>
        </w:rPr>
        <w:t>201</w:t>
      </w:r>
      <w:r w:rsidR="007A3D38">
        <w:rPr>
          <w:rFonts w:ascii="仿宋" w:eastAsia="仿宋" w:hAnsi="仿宋"/>
          <w:color w:val="000000"/>
          <w:sz w:val="32"/>
          <w:szCs w:val="32"/>
        </w:rPr>
        <w:t>7</w:t>
      </w:r>
      <w:r w:rsidRPr="00752F42">
        <w:rPr>
          <w:rFonts w:ascii="仿宋" w:eastAsia="仿宋" w:hAnsi="仿宋" w:hint="eastAsia"/>
          <w:color w:val="000000"/>
          <w:sz w:val="32"/>
          <w:szCs w:val="32"/>
        </w:rPr>
        <w:t>〕</w:t>
      </w:r>
      <w:r w:rsidR="00ED36D0">
        <w:rPr>
          <w:rFonts w:ascii="仿宋" w:eastAsia="仿宋" w:hAnsi="仿宋" w:hint="eastAsia"/>
          <w:color w:val="000000"/>
          <w:sz w:val="32"/>
          <w:szCs w:val="32"/>
        </w:rPr>
        <w:t>6</w:t>
      </w:r>
      <w:r w:rsidR="003C6AFB">
        <w:rPr>
          <w:rFonts w:ascii="仿宋" w:eastAsia="仿宋" w:hAnsi="仿宋" w:hint="eastAsia"/>
          <w:color w:val="000000"/>
          <w:sz w:val="32"/>
          <w:szCs w:val="32"/>
        </w:rPr>
        <w:t>9</w:t>
      </w:r>
      <w:bookmarkStart w:id="0" w:name="_GoBack"/>
      <w:bookmarkEnd w:id="0"/>
      <w:r w:rsidRPr="00752F42">
        <w:rPr>
          <w:rFonts w:ascii="仿宋" w:eastAsia="仿宋" w:hAnsi="仿宋" w:hint="eastAsia"/>
          <w:color w:val="000000"/>
          <w:sz w:val="32"/>
          <w:szCs w:val="32"/>
        </w:rPr>
        <w:t>号</w:t>
      </w:r>
    </w:p>
    <w:p w:rsidR="009E4624" w:rsidRPr="00752F42" w:rsidRDefault="009E4624" w:rsidP="00752F42">
      <w:pPr>
        <w:rPr>
          <w:rFonts w:ascii="华文中宋" w:eastAsia="华文中宋" w:hAnsi="华文中宋"/>
          <w:sz w:val="32"/>
          <w:szCs w:val="32"/>
        </w:rPr>
      </w:pPr>
    </w:p>
    <w:p w:rsidR="003C6AFB" w:rsidRDefault="008C01C2" w:rsidP="003C6AFB">
      <w:pPr>
        <w:jc w:val="center"/>
        <w:rPr>
          <w:rFonts w:ascii="宋体" w:hAnsi="宋体" w:cs="宋体" w:hint="eastAsia"/>
          <w:b/>
          <w:bCs/>
          <w:sz w:val="44"/>
          <w:szCs w:val="44"/>
        </w:rPr>
      </w:pPr>
      <w:r w:rsidRPr="008C01C2">
        <w:rPr>
          <w:rFonts w:ascii="宋体" w:hAnsi="宋体" w:cs="宋体" w:hint="eastAsia"/>
          <w:b/>
          <w:bCs/>
          <w:sz w:val="44"/>
          <w:szCs w:val="44"/>
        </w:rPr>
        <w:t>关于印发</w:t>
      </w:r>
      <w:proofErr w:type="gramStart"/>
      <w:r w:rsidRPr="008C01C2">
        <w:rPr>
          <w:rFonts w:ascii="宋体" w:hAnsi="宋体" w:cs="宋体" w:hint="eastAsia"/>
          <w:b/>
          <w:bCs/>
          <w:sz w:val="44"/>
          <w:szCs w:val="44"/>
        </w:rPr>
        <w:t>《</w:t>
      </w:r>
      <w:proofErr w:type="gramEnd"/>
      <w:r w:rsidR="003C6AFB" w:rsidRPr="003C6AFB">
        <w:rPr>
          <w:rFonts w:ascii="宋体" w:hAnsi="宋体" w:cs="宋体" w:hint="eastAsia"/>
          <w:b/>
          <w:bCs/>
          <w:sz w:val="44"/>
          <w:szCs w:val="44"/>
        </w:rPr>
        <w:t>吉林财经大学</w:t>
      </w:r>
    </w:p>
    <w:p w:rsidR="003105F7" w:rsidRPr="003105F7" w:rsidRDefault="003C6AFB" w:rsidP="003C6AFB">
      <w:pPr>
        <w:jc w:val="center"/>
        <w:rPr>
          <w:rFonts w:ascii="宋体" w:hAnsi="宋体" w:cs="宋体"/>
          <w:b/>
          <w:bCs/>
          <w:sz w:val="44"/>
          <w:szCs w:val="44"/>
        </w:rPr>
      </w:pPr>
      <w:r w:rsidRPr="003C6AFB">
        <w:rPr>
          <w:rFonts w:ascii="宋体" w:hAnsi="宋体" w:cs="宋体" w:hint="eastAsia"/>
          <w:b/>
          <w:bCs/>
          <w:sz w:val="44"/>
          <w:szCs w:val="44"/>
        </w:rPr>
        <w:t>优秀科研成果奖评奖办法</w:t>
      </w:r>
      <w:proofErr w:type="gramStart"/>
      <w:r w:rsidR="008C01C2" w:rsidRPr="008C01C2">
        <w:rPr>
          <w:rFonts w:ascii="宋体" w:hAnsi="宋体" w:cs="宋体" w:hint="eastAsia"/>
          <w:b/>
          <w:bCs/>
          <w:sz w:val="44"/>
          <w:szCs w:val="44"/>
        </w:rPr>
        <w:t>》</w:t>
      </w:r>
      <w:proofErr w:type="gramEnd"/>
      <w:r w:rsidR="008C01C2" w:rsidRPr="008C01C2">
        <w:rPr>
          <w:rFonts w:ascii="宋体" w:hAnsi="宋体" w:cs="宋体" w:hint="eastAsia"/>
          <w:b/>
          <w:bCs/>
          <w:sz w:val="44"/>
          <w:szCs w:val="44"/>
        </w:rPr>
        <w:t>的通知</w:t>
      </w:r>
    </w:p>
    <w:p w:rsidR="003105F7" w:rsidRPr="003105F7" w:rsidRDefault="003105F7" w:rsidP="003105F7">
      <w:pPr>
        <w:jc w:val="left"/>
        <w:rPr>
          <w:rFonts w:ascii="仿宋_GB2312" w:eastAsia="仿宋_GB2312" w:hAnsi="宋体" w:cs="宋体"/>
          <w:bCs/>
          <w:sz w:val="32"/>
          <w:szCs w:val="32"/>
        </w:rPr>
      </w:pPr>
    </w:p>
    <w:p w:rsidR="008C01C2" w:rsidRPr="008C01C2" w:rsidRDefault="008C01C2" w:rsidP="008C01C2">
      <w:pPr>
        <w:jc w:val="left"/>
        <w:rPr>
          <w:rFonts w:ascii="仿宋_GB2312" w:eastAsia="仿宋_GB2312"/>
          <w:sz w:val="32"/>
          <w:szCs w:val="32"/>
        </w:rPr>
      </w:pPr>
      <w:r w:rsidRPr="008C01C2">
        <w:rPr>
          <w:rFonts w:ascii="仿宋_GB2312" w:eastAsia="仿宋_GB2312" w:hint="eastAsia"/>
          <w:sz w:val="32"/>
          <w:szCs w:val="32"/>
        </w:rPr>
        <w:t>各单位：</w:t>
      </w:r>
    </w:p>
    <w:p w:rsidR="00A0174F" w:rsidRDefault="008C01C2" w:rsidP="00A0174F">
      <w:pPr>
        <w:ind w:firstLine="645"/>
        <w:jc w:val="left"/>
        <w:rPr>
          <w:rFonts w:ascii="仿宋_GB2312" w:eastAsia="仿宋_GB2312"/>
          <w:sz w:val="32"/>
          <w:szCs w:val="32"/>
        </w:rPr>
      </w:pPr>
      <w:r w:rsidRPr="008C01C2">
        <w:rPr>
          <w:rFonts w:ascii="仿宋_GB2312" w:eastAsia="仿宋_GB2312" w:hint="eastAsia"/>
          <w:sz w:val="32"/>
          <w:szCs w:val="32"/>
        </w:rPr>
        <w:t>《</w:t>
      </w:r>
      <w:r w:rsidR="003C6AFB" w:rsidRPr="003C6AFB">
        <w:rPr>
          <w:rFonts w:ascii="仿宋_GB2312" w:eastAsia="仿宋_GB2312" w:hint="eastAsia"/>
          <w:sz w:val="32"/>
          <w:szCs w:val="32"/>
        </w:rPr>
        <w:t>吉林财经大学优秀科研成果奖评奖办法</w:t>
      </w:r>
      <w:r w:rsidRPr="008C01C2">
        <w:rPr>
          <w:rFonts w:ascii="仿宋_GB2312" w:eastAsia="仿宋_GB2312" w:hint="eastAsia"/>
          <w:sz w:val="32"/>
          <w:szCs w:val="32"/>
        </w:rPr>
        <w:t>》</w:t>
      </w:r>
      <w:r w:rsidR="00F00AD0">
        <w:rPr>
          <w:rFonts w:ascii="仿宋_GB2312" w:eastAsia="仿宋_GB2312" w:hint="eastAsia"/>
          <w:sz w:val="32"/>
          <w:szCs w:val="32"/>
        </w:rPr>
        <w:t>已经学校</w:t>
      </w:r>
      <w:r w:rsidR="00A0174F">
        <w:rPr>
          <w:rFonts w:ascii="仿宋_GB2312" w:eastAsia="仿宋_GB2312" w:hint="eastAsia"/>
          <w:sz w:val="32"/>
          <w:szCs w:val="32"/>
        </w:rPr>
        <w:t>校长办公会</w:t>
      </w:r>
      <w:r w:rsidR="00F00AD0">
        <w:rPr>
          <w:rFonts w:ascii="仿宋_GB2312" w:eastAsia="仿宋_GB2312" w:hint="eastAsia"/>
          <w:sz w:val="32"/>
          <w:szCs w:val="32"/>
        </w:rPr>
        <w:t>审议通过</w:t>
      </w:r>
      <w:r w:rsidRPr="008C01C2">
        <w:rPr>
          <w:rFonts w:ascii="仿宋_GB2312" w:eastAsia="仿宋_GB2312" w:hint="eastAsia"/>
          <w:sz w:val="32"/>
          <w:szCs w:val="32"/>
        </w:rPr>
        <w:t>，</w:t>
      </w:r>
      <w:r w:rsidR="00F00AD0">
        <w:rPr>
          <w:rFonts w:ascii="仿宋_GB2312" w:eastAsia="仿宋_GB2312" w:hint="eastAsia"/>
          <w:sz w:val="32"/>
          <w:szCs w:val="32"/>
        </w:rPr>
        <w:t>现印发给你们，请遵照</w:t>
      </w:r>
      <w:r w:rsidRPr="008C01C2">
        <w:rPr>
          <w:rFonts w:ascii="仿宋_GB2312" w:eastAsia="仿宋_GB2312" w:hint="eastAsia"/>
          <w:sz w:val="32"/>
          <w:szCs w:val="32"/>
        </w:rPr>
        <w:t>执行。</w:t>
      </w:r>
    </w:p>
    <w:p w:rsidR="00A0174F" w:rsidRDefault="00A0174F" w:rsidP="00A0174F">
      <w:pPr>
        <w:ind w:firstLine="645"/>
        <w:jc w:val="left"/>
        <w:rPr>
          <w:rFonts w:ascii="仿宋_GB2312" w:eastAsia="仿宋_GB2312"/>
          <w:sz w:val="32"/>
          <w:szCs w:val="32"/>
        </w:rPr>
      </w:pPr>
    </w:p>
    <w:p w:rsidR="00A0174F" w:rsidRDefault="00A0174F" w:rsidP="00A0174F">
      <w:pPr>
        <w:ind w:firstLine="645"/>
        <w:jc w:val="left"/>
        <w:rPr>
          <w:rFonts w:ascii="仿宋_GB2312" w:eastAsia="仿宋_GB2312"/>
          <w:sz w:val="32"/>
          <w:szCs w:val="32"/>
        </w:rPr>
      </w:pPr>
    </w:p>
    <w:p w:rsidR="008C01C2" w:rsidRPr="00576D6B" w:rsidRDefault="008C01C2" w:rsidP="008C01C2">
      <w:pPr>
        <w:ind w:firstLine="645"/>
        <w:jc w:val="left"/>
        <w:rPr>
          <w:rFonts w:ascii="仿宋_GB2312" w:eastAsia="仿宋_GB2312" w:hAnsi="Calibri" w:cs="仿宋_GB2312"/>
          <w:sz w:val="32"/>
          <w:szCs w:val="32"/>
        </w:rPr>
      </w:pPr>
    </w:p>
    <w:p w:rsidR="00576D6B" w:rsidRPr="00576D6B" w:rsidRDefault="00576D6B" w:rsidP="00576D6B">
      <w:pPr>
        <w:wordWrap w:val="0"/>
        <w:ind w:firstLine="645"/>
        <w:jc w:val="right"/>
        <w:rPr>
          <w:rFonts w:ascii="仿宋_GB2312" w:eastAsia="仿宋_GB2312" w:hAnsi="Calibri" w:cs="仿宋_GB2312"/>
          <w:sz w:val="32"/>
          <w:szCs w:val="32"/>
        </w:rPr>
      </w:pPr>
      <w:r w:rsidRPr="00576D6B">
        <w:rPr>
          <w:rFonts w:ascii="仿宋_GB2312" w:eastAsia="仿宋_GB2312" w:hAnsi="Calibri" w:cs="仿宋_GB2312" w:hint="eastAsia"/>
          <w:sz w:val="32"/>
          <w:szCs w:val="32"/>
        </w:rPr>
        <w:t xml:space="preserve">吉林财经大学           </w:t>
      </w:r>
    </w:p>
    <w:p w:rsidR="009E4624" w:rsidRDefault="00576D6B" w:rsidP="00576D6B">
      <w:pPr>
        <w:ind w:firstLineChars="1600" w:firstLine="5120"/>
        <w:rPr>
          <w:rFonts w:ascii="仿宋_GB2312" w:eastAsia="仿宋_GB2312" w:hAnsi="Calibri" w:cs="仿宋_GB2312"/>
          <w:sz w:val="32"/>
          <w:szCs w:val="32"/>
        </w:rPr>
      </w:pPr>
      <w:r w:rsidRPr="00576D6B">
        <w:rPr>
          <w:rFonts w:ascii="仿宋_GB2312" w:eastAsia="仿宋_GB2312" w:hAnsi="Calibri" w:cs="仿宋_GB2312" w:hint="eastAsia"/>
          <w:sz w:val="32"/>
          <w:szCs w:val="32"/>
        </w:rPr>
        <w:t>201</w:t>
      </w:r>
      <w:r w:rsidR="007A3D38">
        <w:rPr>
          <w:rFonts w:ascii="仿宋_GB2312" w:eastAsia="仿宋_GB2312" w:hAnsi="Calibri" w:cs="仿宋_GB2312"/>
          <w:sz w:val="32"/>
          <w:szCs w:val="32"/>
        </w:rPr>
        <w:t>7</w:t>
      </w:r>
      <w:r w:rsidRPr="00576D6B">
        <w:rPr>
          <w:rFonts w:ascii="仿宋_GB2312" w:eastAsia="仿宋_GB2312" w:hAnsi="Calibri" w:cs="仿宋_GB2312" w:hint="eastAsia"/>
          <w:sz w:val="32"/>
          <w:szCs w:val="32"/>
        </w:rPr>
        <w:t>年</w:t>
      </w:r>
      <w:r w:rsidR="00ED36D0">
        <w:rPr>
          <w:rFonts w:ascii="仿宋_GB2312" w:eastAsia="仿宋_GB2312" w:hAnsi="Calibri" w:cs="仿宋_GB2312" w:hint="eastAsia"/>
          <w:sz w:val="32"/>
          <w:szCs w:val="32"/>
        </w:rPr>
        <w:t>6</w:t>
      </w:r>
      <w:r w:rsidRPr="00576D6B">
        <w:rPr>
          <w:rFonts w:ascii="仿宋_GB2312" w:eastAsia="仿宋_GB2312" w:hAnsi="Calibri" w:cs="仿宋_GB2312" w:hint="eastAsia"/>
          <w:sz w:val="32"/>
          <w:szCs w:val="32"/>
        </w:rPr>
        <w:t>月</w:t>
      </w:r>
      <w:r w:rsidR="00ED36D0">
        <w:rPr>
          <w:rFonts w:ascii="仿宋_GB2312" w:eastAsia="仿宋_GB2312" w:hAnsi="Calibri" w:cs="仿宋_GB2312" w:hint="eastAsia"/>
          <w:sz w:val="32"/>
          <w:szCs w:val="32"/>
        </w:rPr>
        <w:t>1</w:t>
      </w:r>
      <w:r w:rsidRPr="00576D6B">
        <w:rPr>
          <w:rFonts w:ascii="仿宋_GB2312" w:eastAsia="仿宋_GB2312" w:hAnsi="Calibri" w:cs="仿宋_GB2312" w:hint="eastAsia"/>
          <w:sz w:val="32"/>
          <w:szCs w:val="32"/>
        </w:rPr>
        <w:t xml:space="preserve">日     </w:t>
      </w:r>
    </w:p>
    <w:p w:rsidR="00576D6B" w:rsidRDefault="00576D6B" w:rsidP="00576D6B">
      <w:pPr>
        <w:ind w:firstLineChars="1600" w:firstLine="5120"/>
        <w:rPr>
          <w:rFonts w:ascii="仿宋_GB2312" w:eastAsia="仿宋_GB2312" w:hAnsi="Calibri" w:cs="仿宋_GB2312"/>
          <w:sz w:val="32"/>
          <w:szCs w:val="32"/>
        </w:rPr>
      </w:pPr>
    </w:p>
    <w:p w:rsidR="00EF254D" w:rsidRDefault="00EF254D" w:rsidP="00EF254D">
      <w:pPr>
        <w:tabs>
          <w:tab w:val="left" w:pos="4536"/>
        </w:tabs>
        <w:ind w:right="641" w:firstLineChars="200" w:firstLine="640"/>
        <w:rPr>
          <w:rFonts w:ascii="仿宋_GB2312" w:eastAsia="仿宋_GB2312" w:hAnsi="Arial" w:cs="Arial"/>
          <w:color w:val="000000"/>
          <w:kern w:val="0"/>
          <w:sz w:val="32"/>
          <w:szCs w:val="32"/>
        </w:rPr>
      </w:pPr>
    </w:p>
    <w:p w:rsidR="00A0174F" w:rsidRDefault="00A0174F" w:rsidP="00EF254D">
      <w:pPr>
        <w:tabs>
          <w:tab w:val="left" w:pos="4536"/>
        </w:tabs>
        <w:ind w:right="641" w:firstLineChars="200" w:firstLine="640"/>
        <w:rPr>
          <w:rFonts w:ascii="仿宋_GB2312" w:eastAsia="仿宋_GB2312" w:hAnsi="Arial" w:cs="Arial"/>
          <w:color w:val="000000"/>
          <w:kern w:val="0"/>
          <w:sz w:val="32"/>
          <w:szCs w:val="32"/>
        </w:rPr>
      </w:pPr>
    </w:p>
    <w:p w:rsidR="003C6AFB" w:rsidRDefault="003C6AFB" w:rsidP="00A0174F">
      <w:pPr>
        <w:jc w:val="center"/>
        <w:rPr>
          <w:rFonts w:ascii="Calibri" w:hAnsi="Calibri" w:hint="eastAsia"/>
          <w:b/>
          <w:sz w:val="44"/>
          <w:szCs w:val="44"/>
        </w:rPr>
      </w:pPr>
    </w:p>
    <w:p w:rsidR="00A0174F" w:rsidRPr="00A0174F" w:rsidRDefault="003C6AFB" w:rsidP="00A0174F">
      <w:pPr>
        <w:jc w:val="center"/>
        <w:rPr>
          <w:rFonts w:ascii="Calibri" w:hAnsi="Calibri"/>
          <w:b/>
          <w:sz w:val="44"/>
          <w:szCs w:val="44"/>
        </w:rPr>
      </w:pPr>
      <w:r w:rsidRPr="003C6AFB">
        <w:rPr>
          <w:rFonts w:ascii="Calibri" w:hAnsi="Calibri" w:hint="eastAsia"/>
          <w:b/>
          <w:sz w:val="44"/>
          <w:szCs w:val="44"/>
        </w:rPr>
        <w:t>吉林财经大学优秀科研成果奖评奖办法</w:t>
      </w:r>
    </w:p>
    <w:p w:rsidR="003C6AFB" w:rsidRDefault="003C6AFB" w:rsidP="003C6AFB">
      <w:pPr>
        <w:ind w:firstLineChars="200" w:firstLine="640"/>
        <w:rPr>
          <w:rFonts w:ascii="仿宋_GB2312" w:eastAsia="仿宋_GB2312" w:hAnsi="Calibri" w:hint="eastAsia"/>
          <w:sz w:val="32"/>
          <w:szCs w:val="32"/>
        </w:rPr>
      </w:pPr>
    </w:p>
    <w:p w:rsidR="003C6AFB" w:rsidRPr="003C6AFB" w:rsidRDefault="003C6AFB" w:rsidP="003C6AFB">
      <w:pPr>
        <w:jc w:val="center"/>
        <w:rPr>
          <w:rFonts w:ascii="黑体" w:eastAsia="黑体" w:hAnsi="黑体" w:hint="eastAsia"/>
          <w:sz w:val="32"/>
          <w:szCs w:val="32"/>
        </w:rPr>
      </w:pPr>
      <w:r w:rsidRPr="003C6AFB">
        <w:rPr>
          <w:rFonts w:ascii="黑体" w:eastAsia="黑体" w:hAnsi="黑体" w:hint="eastAsia"/>
          <w:sz w:val="32"/>
          <w:szCs w:val="32"/>
        </w:rPr>
        <w:t>第一章  总则</w:t>
      </w:r>
    </w:p>
    <w:p w:rsidR="003C6AFB" w:rsidRPr="003C6AFB" w:rsidRDefault="003C6AFB" w:rsidP="003C6AFB">
      <w:pPr>
        <w:ind w:firstLineChars="200" w:firstLine="640"/>
        <w:rPr>
          <w:rFonts w:ascii="仿宋_GB2312" w:eastAsia="仿宋_GB2312" w:hAnsi="Calibri" w:hint="eastAsia"/>
          <w:sz w:val="32"/>
          <w:szCs w:val="32"/>
        </w:rPr>
      </w:pPr>
      <w:r w:rsidRPr="003C6AFB">
        <w:rPr>
          <w:rFonts w:ascii="黑体" w:eastAsia="黑体" w:hAnsi="黑体" w:hint="eastAsia"/>
          <w:sz w:val="32"/>
          <w:szCs w:val="32"/>
        </w:rPr>
        <w:t>第一条</w:t>
      </w:r>
      <w:r w:rsidRPr="003C6AFB">
        <w:rPr>
          <w:rFonts w:ascii="仿宋_GB2312" w:eastAsia="仿宋_GB2312" w:hAnsi="Calibri" w:hint="eastAsia"/>
          <w:sz w:val="32"/>
          <w:szCs w:val="32"/>
        </w:rPr>
        <w:t xml:space="preserve"> 为充分调动和发挥我校教师从事科学研究的积极性和创造性，表彰与奖励我校科学研究优秀成果，提高科学研究水平，促进学科建设和人才培养，特制定本办法。</w:t>
      </w:r>
    </w:p>
    <w:p w:rsidR="003C6AFB" w:rsidRPr="003C6AFB" w:rsidRDefault="003C6AFB" w:rsidP="003C6AFB">
      <w:pPr>
        <w:ind w:firstLineChars="200" w:firstLine="640"/>
        <w:rPr>
          <w:rFonts w:ascii="仿宋_GB2312" w:eastAsia="仿宋_GB2312" w:hAnsi="Calibri" w:hint="eastAsia"/>
          <w:sz w:val="32"/>
          <w:szCs w:val="32"/>
        </w:rPr>
      </w:pPr>
      <w:r w:rsidRPr="003C6AFB">
        <w:rPr>
          <w:rFonts w:ascii="黑体" w:eastAsia="黑体" w:hAnsi="黑体" w:hint="eastAsia"/>
          <w:sz w:val="32"/>
          <w:szCs w:val="32"/>
        </w:rPr>
        <w:t>第二条</w:t>
      </w:r>
      <w:r w:rsidRPr="003C6AFB">
        <w:rPr>
          <w:rFonts w:ascii="仿宋_GB2312" w:eastAsia="仿宋_GB2312" w:hAnsi="Calibri" w:hint="eastAsia"/>
          <w:sz w:val="32"/>
          <w:szCs w:val="32"/>
        </w:rPr>
        <w:t xml:space="preserve">  吉林财经大学优秀科研成果奖每两年评选一次（具体时间和要求另行通知），第一作者并以吉林财经大学为第一署名单位的科研成果均可申请参加评奖。</w:t>
      </w:r>
    </w:p>
    <w:p w:rsidR="003C6AFB" w:rsidRPr="003C6AFB" w:rsidRDefault="003C6AFB" w:rsidP="003C6AFB">
      <w:pPr>
        <w:ind w:firstLineChars="200" w:firstLine="640"/>
        <w:rPr>
          <w:rFonts w:ascii="仿宋_GB2312" w:eastAsia="仿宋_GB2312" w:hAnsi="Calibri" w:hint="eastAsia"/>
          <w:sz w:val="32"/>
          <w:szCs w:val="32"/>
        </w:rPr>
      </w:pPr>
      <w:r w:rsidRPr="003C6AFB">
        <w:rPr>
          <w:rFonts w:ascii="黑体" w:eastAsia="黑体" w:hAnsi="黑体" w:hint="eastAsia"/>
          <w:sz w:val="32"/>
          <w:szCs w:val="32"/>
        </w:rPr>
        <w:t>第三条</w:t>
      </w:r>
      <w:r w:rsidRPr="003C6AFB">
        <w:rPr>
          <w:rFonts w:ascii="仿宋_GB2312" w:eastAsia="仿宋_GB2312" w:hAnsi="Calibri" w:hint="eastAsia"/>
          <w:sz w:val="32"/>
          <w:szCs w:val="32"/>
        </w:rPr>
        <w:t xml:space="preserve">  参评成果范围</w:t>
      </w:r>
    </w:p>
    <w:p w:rsidR="003C6AFB" w:rsidRPr="003C6AFB" w:rsidRDefault="003C6AFB" w:rsidP="003C6AFB">
      <w:pPr>
        <w:ind w:firstLineChars="200" w:firstLine="640"/>
        <w:rPr>
          <w:rFonts w:ascii="仿宋_GB2312" w:eastAsia="仿宋_GB2312" w:hAnsi="Calibri" w:hint="eastAsia"/>
          <w:sz w:val="32"/>
          <w:szCs w:val="32"/>
        </w:rPr>
      </w:pPr>
      <w:r w:rsidRPr="003C6AFB">
        <w:rPr>
          <w:rFonts w:ascii="仿宋_GB2312" w:eastAsia="仿宋_GB2312" w:hAnsi="Calibri" w:hint="eastAsia"/>
          <w:sz w:val="32"/>
          <w:szCs w:val="32"/>
        </w:rPr>
        <w:t>（一）公开发表的论文。观点正确，具有创建性，论证充分，对于解决理论或者实践问题具有重要的学术价值和应用价值。</w:t>
      </w:r>
    </w:p>
    <w:p w:rsidR="003C6AFB" w:rsidRPr="003C6AFB" w:rsidRDefault="003C6AFB" w:rsidP="003C6AFB">
      <w:pPr>
        <w:ind w:firstLineChars="200" w:firstLine="640"/>
        <w:rPr>
          <w:rFonts w:ascii="仿宋_GB2312" w:eastAsia="仿宋_GB2312" w:hAnsi="Calibri" w:hint="eastAsia"/>
          <w:sz w:val="32"/>
          <w:szCs w:val="32"/>
        </w:rPr>
      </w:pPr>
      <w:r w:rsidRPr="003C6AFB">
        <w:rPr>
          <w:rFonts w:ascii="仿宋_GB2312" w:eastAsia="仿宋_GB2312" w:hAnsi="Calibri" w:hint="eastAsia"/>
          <w:sz w:val="32"/>
          <w:szCs w:val="32"/>
        </w:rPr>
        <w:t>（二）公开出版的著作。文学艺术创作作品、新闻报道作品、教材、各类教学大纲、教学参考书、自学辅导材料与非学术性译著等不参加评奖。</w:t>
      </w:r>
    </w:p>
    <w:p w:rsidR="003C6AFB" w:rsidRPr="003C6AFB" w:rsidRDefault="003C6AFB" w:rsidP="003C6AFB">
      <w:pPr>
        <w:ind w:firstLineChars="200" w:firstLine="640"/>
        <w:rPr>
          <w:rFonts w:ascii="仿宋_GB2312" w:eastAsia="仿宋_GB2312" w:hAnsi="Calibri" w:hint="eastAsia"/>
          <w:sz w:val="32"/>
          <w:szCs w:val="32"/>
        </w:rPr>
      </w:pPr>
      <w:r w:rsidRPr="003C6AFB">
        <w:rPr>
          <w:rFonts w:ascii="仿宋_GB2312" w:eastAsia="仿宋_GB2312" w:hAnsi="Calibri" w:hint="eastAsia"/>
          <w:sz w:val="32"/>
          <w:szCs w:val="32"/>
        </w:rPr>
        <w:t>（三）智库类成果。被政府领导批示与企事业单位采用，对实际部门管理决策起到重要咨询作用或产生重大社会效益的研究成果可申报参评。</w:t>
      </w:r>
    </w:p>
    <w:p w:rsidR="003C6AFB" w:rsidRPr="003C6AFB" w:rsidRDefault="003C6AFB" w:rsidP="003C6AFB">
      <w:pPr>
        <w:ind w:firstLineChars="200" w:firstLine="640"/>
        <w:rPr>
          <w:rFonts w:ascii="仿宋_GB2312" w:eastAsia="仿宋_GB2312" w:hAnsi="Calibri" w:hint="eastAsia"/>
          <w:sz w:val="32"/>
          <w:szCs w:val="32"/>
        </w:rPr>
      </w:pPr>
      <w:r w:rsidRPr="003C6AFB">
        <w:rPr>
          <w:rFonts w:ascii="仿宋_GB2312" w:eastAsia="仿宋_GB2312" w:hAnsi="Calibri" w:hint="eastAsia"/>
          <w:sz w:val="32"/>
          <w:szCs w:val="32"/>
        </w:rPr>
        <w:t>（四）每位作者以个人名义申报成果奖限报两项成果。</w:t>
      </w:r>
    </w:p>
    <w:p w:rsidR="003C6AFB" w:rsidRPr="003C6AFB" w:rsidRDefault="003C6AFB" w:rsidP="003C6AFB">
      <w:pPr>
        <w:ind w:firstLineChars="200" w:firstLine="640"/>
        <w:rPr>
          <w:rFonts w:ascii="仿宋_GB2312" w:eastAsia="仿宋_GB2312" w:hAnsi="Calibri" w:hint="eastAsia"/>
          <w:sz w:val="32"/>
          <w:szCs w:val="32"/>
        </w:rPr>
      </w:pPr>
      <w:r w:rsidRPr="003C6AFB">
        <w:rPr>
          <w:rFonts w:ascii="黑体" w:eastAsia="黑体" w:hAnsi="黑体" w:hint="eastAsia"/>
          <w:sz w:val="32"/>
          <w:szCs w:val="32"/>
        </w:rPr>
        <w:lastRenderedPageBreak/>
        <w:t>第四条</w:t>
      </w:r>
      <w:r w:rsidRPr="003C6AFB">
        <w:rPr>
          <w:rFonts w:ascii="仿宋_GB2312" w:eastAsia="仿宋_GB2312" w:hAnsi="Calibri" w:hint="eastAsia"/>
          <w:sz w:val="32"/>
          <w:szCs w:val="32"/>
        </w:rPr>
        <w:t xml:space="preserve">  评奖标准</w:t>
      </w:r>
    </w:p>
    <w:p w:rsidR="003C6AFB" w:rsidRPr="003C6AFB" w:rsidRDefault="003C6AFB" w:rsidP="003C6AFB">
      <w:pPr>
        <w:ind w:firstLineChars="200" w:firstLine="640"/>
        <w:rPr>
          <w:rFonts w:ascii="仿宋_GB2312" w:eastAsia="仿宋_GB2312" w:hAnsi="Calibri" w:hint="eastAsia"/>
          <w:sz w:val="32"/>
          <w:szCs w:val="32"/>
        </w:rPr>
      </w:pPr>
      <w:r w:rsidRPr="003C6AFB">
        <w:rPr>
          <w:rFonts w:ascii="仿宋_GB2312" w:eastAsia="仿宋_GB2312" w:hAnsi="Calibri" w:hint="eastAsia"/>
          <w:sz w:val="32"/>
          <w:szCs w:val="32"/>
        </w:rPr>
        <w:t>（一）参评成果必须坚持以马克思列宁主义、毛泽东思想、邓小平理论、“三个代表”重要思想、科学发展观为指导，具有较强的政治性；参评成果必须做到观点鲜明、内容详实、推理严密并具有一定的学术影响。</w:t>
      </w:r>
    </w:p>
    <w:p w:rsidR="003C6AFB" w:rsidRPr="003C6AFB" w:rsidRDefault="003C6AFB" w:rsidP="003C6AFB">
      <w:pPr>
        <w:ind w:firstLineChars="200" w:firstLine="640"/>
        <w:rPr>
          <w:rFonts w:ascii="仿宋_GB2312" w:eastAsia="仿宋_GB2312" w:hAnsi="Calibri" w:hint="eastAsia"/>
          <w:sz w:val="32"/>
          <w:szCs w:val="32"/>
        </w:rPr>
      </w:pPr>
      <w:r w:rsidRPr="003C6AFB">
        <w:rPr>
          <w:rFonts w:ascii="仿宋_GB2312" w:eastAsia="仿宋_GB2312" w:hAnsi="Calibri" w:hint="eastAsia"/>
          <w:sz w:val="32"/>
          <w:szCs w:val="32"/>
        </w:rPr>
        <w:t>（二）论文评奖标准：论文选题反映学科前沿、热点、重点和难点问题，具有较强的理论与现实意义；论文运用新理论、新视角、新方法与新数据等进行探索研究，具有独特见解，且在相应领域内取得突破性成果；论文发表在国内外重要学术期刊，在学界产生较大反响，具有较高的社会应用价值。</w:t>
      </w:r>
    </w:p>
    <w:p w:rsidR="003C6AFB" w:rsidRPr="003C6AFB" w:rsidRDefault="003C6AFB" w:rsidP="003C6AFB">
      <w:pPr>
        <w:ind w:firstLineChars="200" w:firstLine="640"/>
        <w:rPr>
          <w:rFonts w:ascii="仿宋_GB2312" w:eastAsia="仿宋_GB2312" w:hAnsi="Calibri" w:hint="eastAsia"/>
          <w:sz w:val="32"/>
          <w:szCs w:val="32"/>
        </w:rPr>
      </w:pPr>
      <w:r w:rsidRPr="003C6AFB">
        <w:rPr>
          <w:rFonts w:ascii="仿宋_GB2312" w:eastAsia="仿宋_GB2312" w:hAnsi="Calibri" w:hint="eastAsia"/>
          <w:sz w:val="32"/>
          <w:szCs w:val="32"/>
        </w:rPr>
        <w:t>（三）著作评奖标准：在研究历史和现实问题上提出创新性的观点、结论，对该学科的发展做出重大贡献；提出新的学说或系统理论观点，对重</w:t>
      </w:r>
      <w:proofErr w:type="gramStart"/>
      <w:r w:rsidRPr="003C6AFB">
        <w:rPr>
          <w:rFonts w:ascii="仿宋_GB2312" w:eastAsia="仿宋_GB2312" w:hAnsi="Calibri" w:hint="eastAsia"/>
          <w:sz w:val="32"/>
          <w:szCs w:val="32"/>
        </w:rPr>
        <w:t>要领域</w:t>
      </w:r>
      <w:proofErr w:type="gramEnd"/>
      <w:r w:rsidRPr="003C6AFB">
        <w:rPr>
          <w:rFonts w:ascii="仿宋_GB2312" w:eastAsia="仿宋_GB2312" w:hAnsi="Calibri" w:hint="eastAsia"/>
          <w:sz w:val="32"/>
          <w:szCs w:val="32"/>
        </w:rPr>
        <w:t>或重要问题</w:t>
      </w:r>
      <w:proofErr w:type="gramStart"/>
      <w:r w:rsidRPr="003C6AFB">
        <w:rPr>
          <w:rFonts w:ascii="仿宋_GB2312" w:eastAsia="仿宋_GB2312" w:hAnsi="Calibri" w:hint="eastAsia"/>
          <w:sz w:val="32"/>
          <w:szCs w:val="32"/>
        </w:rPr>
        <w:t>作出</w:t>
      </w:r>
      <w:proofErr w:type="gramEnd"/>
      <w:r w:rsidRPr="003C6AFB">
        <w:rPr>
          <w:rFonts w:ascii="仿宋_GB2312" w:eastAsia="仿宋_GB2312" w:hAnsi="Calibri" w:hint="eastAsia"/>
          <w:sz w:val="32"/>
          <w:szCs w:val="32"/>
        </w:rPr>
        <w:t>系统描述、分析和概括，丰富和发展了某种重要学说；在学校认定的A类或B类出版社出版，且在学界具有一定的影响力。</w:t>
      </w:r>
    </w:p>
    <w:p w:rsidR="003C6AFB" w:rsidRPr="003C6AFB" w:rsidRDefault="003C6AFB" w:rsidP="003C6AFB">
      <w:pPr>
        <w:ind w:firstLineChars="200" w:firstLine="640"/>
        <w:rPr>
          <w:rFonts w:ascii="仿宋_GB2312" w:eastAsia="仿宋_GB2312" w:hAnsi="Calibri" w:hint="eastAsia"/>
          <w:sz w:val="32"/>
          <w:szCs w:val="32"/>
        </w:rPr>
      </w:pPr>
      <w:r w:rsidRPr="003C6AFB">
        <w:rPr>
          <w:rFonts w:ascii="仿宋_GB2312" w:eastAsia="仿宋_GB2312" w:hAnsi="Calibri" w:hint="eastAsia"/>
          <w:sz w:val="32"/>
          <w:szCs w:val="32"/>
        </w:rPr>
        <w:t>（四）智库类成果评奖标准：受到各级领导批阅、推广使用，对领导决策和实际工作具有一定的参考借鉴价值；具有较强的现实性与前瞻性，对解决我国区域或行业改革与发展中的现实问题，对各级党政机关、企事业单位决策形成和问题解决提出了具有较大应用价值的政策性建议。</w:t>
      </w:r>
    </w:p>
    <w:p w:rsidR="003C6AFB" w:rsidRPr="003C6AFB" w:rsidRDefault="003C6AFB" w:rsidP="003C6AFB">
      <w:pPr>
        <w:jc w:val="center"/>
        <w:rPr>
          <w:rFonts w:ascii="黑体" w:eastAsia="黑体" w:hAnsi="黑体" w:hint="eastAsia"/>
          <w:sz w:val="32"/>
          <w:szCs w:val="32"/>
        </w:rPr>
      </w:pPr>
      <w:r w:rsidRPr="003C6AFB">
        <w:rPr>
          <w:rFonts w:ascii="黑体" w:eastAsia="黑体" w:hAnsi="黑体" w:hint="eastAsia"/>
          <w:sz w:val="32"/>
          <w:szCs w:val="32"/>
        </w:rPr>
        <w:lastRenderedPageBreak/>
        <w:t>第二章  组织机构</w:t>
      </w:r>
    </w:p>
    <w:p w:rsidR="003C6AFB" w:rsidRPr="003C6AFB" w:rsidRDefault="003C6AFB" w:rsidP="003C6AFB">
      <w:pPr>
        <w:ind w:firstLineChars="200" w:firstLine="640"/>
        <w:rPr>
          <w:rFonts w:ascii="仿宋_GB2312" w:eastAsia="仿宋_GB2312" w:hAnsi="Calibri" w:hint="eastAsia"/>
          <w:sz w:val="32"/>
          <w:szCs w:val="32"/>
        </w:rPr>
      </w:pPr>
      <w:r w:rsidRPr="003C6AFB">
        <w:rPr>
          <w:rFonts w:ascii="黑体" w:eastAsia="黑体" w:hAnsi="黑体" w:hint="eastAsia"/>
          <w:sz w:val="32"/>
          <w:szCs w:val="32"/>
        </w:rPr>
        <w:t>第五条</w:t>
      </w:r>
      <w:r w:rsidRPr="003C6AFB">
        <w:rPr>
          <w:rFonts w:ascii="仿宋_GB2312" w:eastAsia="仿宋_GB2312" w:hAnsi="Calibri" w:hint="eastAsia"/>
          <w:sz w:val="32"/>
          <w:szCs w:val="32"/>
        </w:rPr>
        <w:t xml:space="preserve">  设立吉林财经大学优秀科研成果奖评审委员会，由校学术委员会委员和相关专家组成，评审委员会负责审定优秀科研成果奖奖励项目和等级，研究处理评审工作中的重大问题。</w:t>
      </w:r>
    </w:p>
    <w:p w:rsidR="003C6AFB" w:rsidRPr="003C6AFB" w:rsidRDefault="003C6AFB" w:rsidP="003C6AFB">
      <w:pPr>
        <w:ind w:firstLineChars="200" w:firstLine="640"/>
        <w:rPr>
          <w:rFonts w:ascii="仿宋_GB2312" w:eastAsia="仿宋_GB2312" w:hAnsi="Calibri" w:hint="eastAsia"/>
          <w:sz w:val="32"/>
          <w:szCs w:val="32"/>
        </w:rPr>
      </w:pPr>
      <w:r w:rsidRPr="003C6AFB">
        <w:rPr>
          <w:rFonts w:ascii="黑体" w:eastAsia="黑体" w:hAnsi="黑体" w:hint="eastAsia"/>
          <w:sz w:val="32"/>
          <w:szCs w:val="32"/>
        </w:rPr>
        <w:t>第六条</w:t>
      </w:r>
      <w:r w:rsidRPr="003C6AFB">
        <w:rPr>
          <w:rFonts w:ascii="仿宋_GB2312" w:eastAsia="仿宋_GB2312" w:hAnsi="Calibri" w:hint="eastAsia"/>
          <w:sz w:val="32"/>
          <w:szCs w:val="32"/>
        </w:rPr>
        <w:t xml:space="preserve"> 评审委员会下设评奖办公室，办公室设在科研处，负责处理评奖工作中的日常事务。</w:t>
      </w:r>
    </w:p>
    <w:p w:rsidR="003C6AFB" w:rsidRPr="003C6AFB" w:rsidRDefault="003C6AFB" w:rsidP="003C6AFB">
      <w:pPr>
        <w:ind w:firstLineChars="200" w:firstLine="640"/>
        <w:rPr>
          <w:rFonts w:ascii="仿宋_GB2312" w:eastAsia="仿宋_GB2312" w:hAnsi="Calibri" w:hint="eastAsia"/>
          <w:sz w:val="32"/>
          <w:szCs w:val="32"/>
        </w:rPr>
      </w:pPr>
      <w:r w:rsidRPr="003C6AFB">
        <w:rPr>
          <w:rFonts w:ascii="黑体" w:eastAsia="黑体" w:hAnsi="黑体" w:hint="eastAsia"/>
          <w:sz w:val="32"/>
          <w:szCs w:val="32"/>
        </w:rPr>
        <w:t>第七条</w:t>
      </w:r>
      <w:r w:rsidRPr="003C6AFB">
        <w:rPr>
          <w:rFonts w:ascii="仿宋_GB2312" w:eastAsia="仿宋_GB2312" w:hAnsi="Calibri" w:hint="eastAsia"/>
          <w:sz w:val="32"/>
          <w:szCs w:val="32"/>
        </w:rPr>
        <w:t xml:space="preserve">  评审委员会根据需要设立若干学科评审组，由政治立场坚定、工作认真负责，办事公正的高水平专家与教授组成，负责评审工作。</w:t>
      </w:r>
    </w:p>
    <w:p w:rsidR="003C6AFB" w:rsidRPr="003C6AFB" w:rsidRDefault="003C6AFB" w:rsidP="003C6AFB">
      <w:pPr>
        <w:jc w:val="center"/>
        <w:rPr>
          <w:rFonts w:ascii="黑体" w:eastAsia="黑体" w:hAnsi="黑体" w:hint="eastAsia"/>
          <w:sz w:val="32"/>
          <w:szCs w:val="32"/>
        </w:rPr>
      </w:pPr>
      <w:r w:rsidRPr="003C6AFB">
        <w:rPr>
          <w:rFonts w:ascii="黑体" w:eastAsia="黑体" w:hAnsi="黑体" w:hint="eastAsia"/>
          <w:sz w:val="32"/>
          <w:szCs w:val="32"/>
        </w:rPr>
        <w:t>第三章 申报及评审办法</w:t>
      </w:r>
    </w:p>
    <w:p w:rsidR="003C6AFB" w:rsidRPr="003C6AFB" w:rsidRDefault="003C6AFB" w:rsidP="003C6AFB">
      <w:pPr>
        <w:ind w:firstLineChars="200" w:firstLine="640"/>
        <w:rPr>
          <w:rFonts w:ascii="仿宋_GB2312" w:eastAsia="仿宋_GB2312" w:hAnsi="Calibri" w:hint="eastAsia"/>
          <w:sz w:val="32"/>
          <w:szCs w:val="32"/>
        </w:rPr>
      </w:pPr>
      <w:r w:rsidRPr="003C6AFB">
        <w:rPr>
          <w:rFonts w:ascii="黑体" w:eastAsia="黑体" w:hAnsi="黑体" w:hint="eastAsia"/>
          <w:sz w:val="32"/>
          <w:szCs w:val="32"/>
        </w:rPr>
        <w:t>第八条</w:t>
      </w:r>
      <w:r w:rsidRPr="003C6AFB">
        <w:rPr>
          <w:rFonts w:ascii="仿宋_GB2312" w:eastAsia="仿宋_GB2312" w:hAnsi="Calibri" w:hint="eastAsia"/>
          <w:sz w:val="32"/>
          <w:szCs w:val="32"/>
        </w:rPr>
        <w:t xml:space="preserve"> 本人申请，申请人所在单位推荐。</w:t>
      </w:r>
    </w:p>
    <w:p w:rsidR="003C6AFB" w:rsidRPr="003C6AFB" w:rsidRDefault="003C6AFB" w:rsidP="003C6AFB">
      <w:pPr>
        <w:ind w:firstLineChars="200" w:firstLine="640"/>
        <w:rPr>
          <w:rFonts w:ascii="仿宋_GB2312" w:eastAsia="仿宋_GB2312" w:hAnsi="Calibri" w:hint="eastAsia"/>
          <w:sz w:val="32"/>
          <w:szCs w:val="32"/>
        </w:rPr>
      </w:pPr>
      <w:r w:rsidRPr="003C6AFB">
        <w:rPr>
          <w:rFonts w:ascii="黑体" w:eastAsia="黑体" w:hAnsi="黑体" w:hint="eastAsia"/>
          <w:sz w:val="32"/>
          <w:szCs w:val="32"/>
        </w:rPr>
        <w:t>第九条</w:t>
      </w:r>
      <w:r w:rsidRPr="003C6AFB">
        <w:rPr>
          <w:rFonts w:ascii="仿宋_GB2312" w:eastAsia="仿宋_GB2312" w:hAnsi="Calibri" w:hint="eastAsia"/>
          <w:sz w:val="32"/>
          <w:szCs w:val="32"/>
        </w:rPr>
        <w:t xml:space="preserve"> 科研处对申报成果及申报者是否符合科研成果</w:t>
      </w:r>
      <w:proofErr w:type="gramStart"/>
      <w:r w:rsidRPr="003C6AFB">
        <w:rPr>
          <w:rFonts w:ascii="仿宋_GB2312" w:eastAsia="仿宋_GB2312" w:hAnsi="Calibri" w:hint="eastAsia"/>
          <w:sz w:val="32"/>
          <w:szCs w:val="32"/>
        </w:rPr>
        <w:t>奖要求</w:t>
      </w:r>
      <w:proofErr w:type="gramEnd"/>
      <w:r w:rsidRPr="003C6AFB">
        <w:rPr>
          <w:rFonts w:ascii="仿宋_GB2312" w:eastAsia="仿宋_GB2312" w:hAnsi="Calibri" w:hint="eastAsia"/>
          <w:sz w:val="32"/>
          <w:szCs w:val="32"/>
        </w:rPr>
        <w:t>进行审查。</w:t>
      </w:r>
    </w:p>
    <w:p w:rsidR="003C6AFB" w:rsidRPr="003C6AFB" w:rsidRDefault="003C6AFB" w:rsidP="003C6AFB">
      <w:pPr>
        <w:ind w:firstLineChars="200" w:firstLine="640"/>
        <w:rPr>
          <w:rFonts w:ascii="仿宋_GB2312" w:eastAsia="仿宋_GB2312" w:hAnsi="Calibri" w:hint="eastAsia"/>
          <w:sz w:val="32"/>
          <w:szCs w:val="32"/>
        </w:rPr>
      </w:pPr>
      <w:r w:rsidRPr="003C6AFB">
        <w:rPr>
          <w:rFonts w:ascii="黑体" w:eastAsia="黑体" w:hAnsi="黑体" w:hint="eastAsia"/>
          <w:sz w:val="32"/>
          <w:szCs w:val="32"/>
        </w:rPr>
        <w:t>第十条</w:t>
      </w:r>
      <w:r w:rsidRPr="003C6AFB">
        <w:rPr>
          <w:rFonts w:ascii="仿宋_GB2312" w:eastAsia="仿宋_GB2312" w:hAnsi="Calibri" w:hint="eastAsia"/>
          <w:sz w:val="32"/>
          <w:szCs w:val="32"/>
        </w:rPr>
        <w:t xml:space="preserve">  聘请校内具有较高学术水平的专家与教授组成专家小组，对申报作品进行初评打分，提交会议评审。</w:t>
      </w:r>
    </w:p>
    <w:p w:rsidR="003C6AFB" w:rsidRPr="003C6AFB" w:rsidRDefault="003C6AFB" w:rsidP="003C6AFB">
      <w:pPr>
        <w:ind w:firstLineChars="200" w:firstLine="640"/>
        <w:rPr>
          <w:rFonts w:ascii="仿宋_GB2312" w:eastAsia="仿宋_GB2312" w:hAnsi="Calibri" w:hint="eastAsia"/>
          <w:sz w:val="32"/>
          <w:szCs w:val="32"/>
        </w:rPr>
      </w:pPr>
      <w:r w:rsidRPr="003C6AFB">
        <w:rPr>
          <w:rFonts w:ascii="黑体" w:eastAsia="黑体" w:hAnsi="黑体" w:hint="eastAsia"/>
          <w:sz w:val="32"/>
          <w:szCs w:val="32"/>
        </w:rPr>
        <w:t>第十一条</w:t>
      </w:r>
      <w:r w:rsidRPr="003C6AFB">
        <w:rPr>
          <w:rFonts w:ascii="仿宋_GB2312" w:eastAsia="仿宋_GB2312" w:hAnsi="Calibri" w:hint="eastAsia"/>
          <w:sz w:val="32"/>
          <w:szCs w:val="32"/>
        </w:rPr>
        <w:t xml:space="preserve"> 由校学术委员会成员组成各学科复评专家小组，评出特、一、二、三等奖的获奖建议作品名单与具体评审意见。</w:t>
      </w:r>
    </w:p>
    <w:p w:rsidR="003C6AFB" w:rsidRDefault="003C6AFB" w:rsidP="003C6AFB">
      <w:pPr>
        <w:ind w:firstLineChars="200" w:firstLine="640"/>
        <w:rPr>
          <w:rFonts w:ascii="仿宋_GB2312" w:eastAsia="仿宋_GB2312" w:hAnsi="Calibri" w:hint="eastAsia"/>
          <w:sz w:val="32"/>
          <w:szCs w:val="32"/>
        </w:rPr>
      </w:pPr>
      <w:r w:rsidRPr="003C6AFB">
        <w:rPr>
          <w:rFonts w:ascii="黑体" w:eastAsia="黑体" w:hAnsi="黑体" w:hint="eastAsia"/>
          <w:sz w:val="32"/>
          <w:szCs w:val="32"/>
        </w:rPr>
        <w:t>第十二条</w:t>
      </w:r>
      <w:r w:rsidRPr="003C6AFB">
        <w:rPr>
          <w:rFonts w:ascii="仿宋_GB2312" w:eastAsia="仿宋_GB2312" w:hAnsi="Calibri" w:hint="eastAsia"/>
          <w:sz w:val="32"/>
          <w:szCs w:val="32"/>
        </w:rPr>
        <w:t xml:space="preserve">  对经审议获奖的成果予以公示，公示期为一周，公示无异议后，确定为本届评奖的最终结果。</w:t>
      </w:r>
    </w:p>
    <w:p w:rsidR="003C6AFB" w:rsidRPr="003C6AFB" w:rsidRDefault="003C6AFB" w:rsidP="003C6AFB">
      <w:pPr>
        <w:ind w:firstLineChars="200" w:firstLine="640"/>
        <w:rPr>
          <w:rFonts w:ascii="仿宋_GB2312" w:eastAsia="仿宋_GB2312" w:hAnsi="Calibri" w:hint="eastAsia"/>
          <w:sz w:val="32"/>
          <w:szCs w:val="32"/>
        </w:rPr>
      </w:pPr>
    </w:p>
    <w:p w:rsidR="003C6AFB" w:rsidRPr="003C6AFB" w:rsidRDefault="003C6AFB" w:rsidP="003C6AFB">
      <w:pPr>
        <w:jc w:val="center"/>
        <w:rPr>
          <w:rFonts w:ascii="黑体" w:eastAsia="黑体" w:hAnsi="黑体" w:hint="eastAsia"/>
          <w:sz w:val="32"/>
          <w:szCs w:val="32"/>
        </w:rPr>
      </w:pPr>
      <w:r w:rsidRPr="003C6AFB">
        <w:rPr>
          <w:rFonts w:ascii="黑体" w:eastAsia="黑体" w:hAnsi="黑体" w:hint="eastAsia"/>
          <w:sz w:val="32"/>
          <w:szCs w:val="32"/>
        </w:rPr>
        <w:lastRenderedPageBreak/>
        <w:t>第四章 奖项设定和奖励办法</w:t>
      </w:r>
    </w:p>
    <w:p w:rsidR="003C6AFB" w:rsidRPr="003C6AFB" w:rsidRDefault="003C6AFB" w:rsidP="003C6AFB">
      <w:pPr>
        <w:ind w:firstLineChars="200" w:firstLine="640"/>
        <w:rPr>
          <w:rFonts w:ascii="仿宋_GB2312" w:eastAsia="仿宋_GB2312" w:hAnsi="Calibri" w:hint="eastAsia"/>
          <w:sz w:val="32"/>
          <w:szCs w:val="32"/>
        </w:rPr>
      </w:pPr>
      <w:r w:rsidRPr="003C6AFB">
        <w:rPr>
          <w:rFonts w:ascii="黑体" w:eastAsia="黑体" w:hAnsi="黑体" w:hint="eastAsia"/>
          <w:sz w:val="32"/>
          <w:szCs w:val="32"/>
        </w:rPr>
        <w:t>第十三条</w:t>
      </w:r>
      <w:r w:rsidRPr="003C6AFB">
        <w:rPr>
          <w:rFonts w:ascii="仿宋_GB2312" w:eastAsia="仿宋_GB2312" w:hAnsi="Calibri" w:hint="eastAsia"/>
          <w:sz w:val="32"/>
          <w:szCs w:val="32"/>
        </w:rPr>
        <w:t xml:space="preserve"> 奖项设定</w:t>
      </w:r>
    </w:p>
    <w:p w:rsidR="003C6AFB" w:rsidRPr="003C6AFB" w:rsidRDefault="003C6AFB" w:rsidP="003C6AFB">
      <w:pPr>
        <w:ind w:firstLineChars="200" w:firstLine="640"/>
        <w:rPr>
          <w:rFonts w:ascii="仿宋_GB2312" w:eastAsia="仿宋_GB2312" w:hAnsi="Calibri" w:hint="eastAsia"/>
          <w:sz w:val="32"/>
          <w:szCs w:val="32"/>
        </w:rPr>
      </w:pPr>
      <w:r w:rsidRPr="003C6AFB">
        <w:rPr>
          <w:rFonts w:ascii="仿宋_GB2312" w:eastAsia="仿宋_GB2312" w:hAnsi="Calibri" w:hint="eastAsia"/>
          <w:sz w:val="32"/>
          <w:szCs w:val="32"/>
        </w:rPr>
        <w:t>（一）按照申报成果类别设立论文奖、著作奖、智库成果奖。</w:t>
      </w:r>
    </w:p>
    <w:p w:rsidR="003C6AFB" w:rsidRPr="003C6AFB" w:rsidRDefault="003C6AFB" w:rsidP="003C6AFB">
      <w:pPr>
        <w:ind w:firstLineChars="200" w:firstLine="640"/>
        <w:rPr>
          <w:rFonts w:ascii="仿宋_GB2312" w:eastAsia="仿宋_GB2312" w:hAnsi="Calibri" w:hint="eastAsia"/>
          <w:sz w:val="32"/>
          <w:szCs w:val="32"/>
        </w:rPr>
      </w:pPr>
      <w:r w:rsidRPr="003C6AFB">
        <w:rPr>
          <w:rFonts w:ascii="仿宋_GB2312" w:eastAsia="仿宋_GB2312" w:hAnsi="Calibri" w:hint="eastAsia"/>
          <w:sz w:val="32"/>
          <w:szCs w:val="32"/>
        </w:rPr>
        <w:t>（二）论文奖、著作奖和智库成果奖分别设立特等奖、一等奖、二等奖和三等奖四个等级，各等级获奖数量根据申报数量按比例确定。</w:t>
      </w:r>
    </w:p>
    <w:p w:rsidR="003C6AFB" w:rsidRPr="003C6AFB" w:rsidRDefault="003C6AFB" w:rsidP="003C6AFB">
      <w:pPr>
        <w:ind w:firstLineChars="200" w:firstLine="640"/>
        <w:rPr>
          <w:rFonts w:ascii="仿宋_GB2312" w:eastAsia="仿宋_GB2312" w:hAnsi="Calibri" w:hint="eastAsia"/>
          <w:sz w:val="32"/>
          <w:szCs w:val="32"/>
        </w:rPr>
      </w:pPr>
      <w:r w:rsidRPr="003C6AFB">
        <w:rPr>
          <w:rFonts w:ascii="黑体" w:eastAsia="黑体" w:hAnsi="黑体" w:hint="eastAsia"/>
          <w:sz w:val="32"/>
          <w:szCs w:val="32"/>
        </w:rPr>
        <w:t>第十四条</w:t>
      </w:r>
      <w:r w:rsidRPr="003C6AFB">
        <w:rPr>
          <w:rFonts w:ascii="仿宋_GB2312" w:eastAsia="仿宋_GB2312" w:hAnsi="Calibri" w:hint="eastAsia"/>
          <w:sz w:val="32"/>
          <w:szCs w:val="32"/>
        </w:rPr>
        <w:t xml:space="preserve"> 奖励办法</w:t>
      </w:r>
    </w:p>
    <w:p w:rsidR="003C6AFB" w:rsidRPr="003C6AFB" w:rsidRDefault="003C6AFB" w:rsidP="003C6AFB">
      <w:pPr>
        <w:ind w:firstLineChars="200" w:firstLine="640"/>
        <w:rPr>
          <w:rFonts w:ascii="仿宋_GB2312" w:eastAsia="仿宋_GB2312" w:hAnsi="Calibri" w:hint="eastAsia"/>
          <w:sz w:val="32"/>
          <w:szCs w:val="32"/>
        </w:rPr>
      </w:pPr>
      <w:r w:rsidRPr="003C6AFB">
        <w:rPr>
          <w:rFonts w:ascii="仿宋_GB2312" w:eastAsia="仿宋_GB2312" w:hAnsi="Calibri" w:hint="eastAsia"/>
          <w:sz w:val="32"/>
          <w:szCs w:val="32"/>
        </w:rPr>
        <w:t>（一）对于获奖作品学校给予表彰奖励。</w:t>
      </w:r>
    </w:p>
    <w:p w:rsidR="003C6AFB" w:rsidRPr="003C6AFB" w:rsidRDefault="003C6AFB" w:rsidP="003C6AFB">
      <w:pPr>
        <w:ind w:firstLineChars="200" w:firstLine="640"/>
        <w:rPr>
          <w:rFonts w:ascii="仿宋_GB2312" w:eastAsia="仿宋_GB2312" w:hAnsi="Calibri" w:hint="eastAsia"/>
          <w:sz w:val="32"/>
          <w:szCs w:val="32"/>
        </w:rPr>
      </w:pPr>
      <w:r w:rsidRPr="003C6AFB">
        <w:rPr>
          <w:rFonts w:ascii="仿宋_GB2312" w:eastAsia="仿宋_GB2312" w:hAnsi="Calibri" w:hint="eastAsia"/>
          <w:sz w:val="32"/>
          <w:szCs w:val="32"/>
        </w:rPr>
        <w:t>（二）多人合著的获奖成果，联名署名的顺序以正式出版作品版权署名为准，申报奖励最多署名3人。</w:t>
      </w:r>
    </w:p>
    <w:p w:rsidR="003C6AFB" w:rsidRPr="003C6AFB" w:rsidRDefault="003C6AFB" w:rsidP="003C6AFB">
      <w:pPr>
        <w:ind w:firstLineChars="200" w:firstLine="640"/>
        <w:rPr>
          <w:rFonts w:ascii="仿宋_GB2312" w:eastAsia="仿宋_GB2312" w:hAnsi="Calibri" w:hint="eastAsia"/>
          <w:sz w:val="32"/>
          <w:szCs w:val="32"/>
        </w:rPr>
      </w:pPr>
      <w:r w:rsidRPr="003C6AFB">
        <w:rPr>
          <w:rFonts w:ascii="仿宋_GB2312" w:eastAsia="仿宋_GB2312" w:hAnsi="Calibri" w:hint="eastAsia"/>
          <w:sz w:val="32"/>
          <w:szCs w:val="32"/>
        </w:rPr>
        <w:t>（三）参评作品如有弄虚作假，抄袭剽窃他人成果等学术失</w:t>
      </w:r>
      <w:proofErr w:type="gramStart"/>
      <w:r w:rsidRPr="003C6AFB">
        <w:rPr>
          <w:rFonts w:ascii="仿宋_GB2312" w:eastAsia="仿宋_GB2312" w:hAnsi="Calibri" w:hint="eastAsia"/>
          <w:sz w:val="32"/>
          <w:szCs w:val="32"/>
        </w:rPr>
        <w:t>范</w:t>
      </w:r>
      <w:proofErr w:type="gramEnd"/>
      <w:r w:rsidRPr="003C6AFB">
        <w:rPr>
          <w:rFonts w:ascii="仿宋_GB2312" w:eastAsia="仿宋_GB2312" w:hAnsi="Calibri" w:hint="eastAsia"/>
          <w:sz w:val="32"/>
          <w:szCs w:val="32"/>
        </w:rPr>
        <w:t>问题，一经发现立即取消其参评资格；已获奖励作品向作者追回获奖证书，并按情节轻重给予严肃处理。</w:t>
      </w:r>
    </w:p>
    <w:p w:rsidR="003C6AFB" w:rsidRPr="003C6AFB" w:rsidRDefault="003C6AFB" w:rsidP="003C6AFB">
      <w:pPr>
        <w:ind w:firstLineChars="200" w:firstLine="640"/>
        <w:rPr>
          <w:rFonts w:ascii="仿宋_GB2312" w:eastAsia="仿宋_GB2312" w:hAnsi="Calibri" w:hint="eastAsia"/>
          <w:sz w:val="32"/>
          <w:szCs w:val="32"/>
        </w:rPr>
      </w:pPr>
      <w:r w:rsidRPr="003C6AFB">
        <w:rPr>
          <w:rFonts w:ascii="黑体" w:eastAsia="黑体" w:hAnsi="黑体" w:hint="eastAsia"/>
          <w:sz w:val="32"/>
          <w:szCs w:val="32"/>
        </w:rPr>
        <w:t>第十五条</w:t>
      </w:r>
      <w:r w:rsidRPr="003C6AFB">
        <w:rPr>
          <w:rFonts w:ascii="仿宋_GB2312" w:eastAsia="仿宋_GB2312" w:hAnsi="Calibri" w:hint="eastAsia"/>
          <w:sz w:val="32"/>
          <w:szCs w:val="32"/>
        </w:rPr>
        <w:t xml:space="preserve"> 本办法自公布之日起施行，原《吉林财经大学优秀科研成果评奖办法》同时废止。</w:t>
      </w:r>
    </w:p>
    <w:p w:rsidR="003C6AFB" w:rsidRPr="003C6AFB" w:rsidRDefault="003C6AFB" w:rsidP="003C6AFB">
      <w:pPr>
        <w:ind w:firstLineChars="200" w:firstLine="640"/>
        <w:rPr>
          <w:rFonts w:ascii="仿宋_GB2312" w:eastAsia="仿宋_GB2312" w:hAnsi="Calibri" w:hint="eastAsia"/>
          <w:sz w:val="32"/>
          <w:szCs w:val="32"/>
        </w:rPr>
      </w:pPr>
      <w:r w:rsidRPr="003C6AFB">
        <w:rPr>
          <w:rFonts w:ascii="黑体" w:eastAsia="黑体" w:hAnsi="黑体" w:hint="eastAsia"/>
          <w:sz w:val="32"/>
          <w:szCs w:val="32"/>
        </w:rPr>
        <w:t>第十六条</w:t>
      </w:r>
      <w:r w:rsidRPr="003C6AFB">
        <w:rPr>
          <w:rFonts w:ascii="仿宋_GB2312" w:eastAsia="仿宋_GB2312" w:hAnsi="Calibri" w:hint="eastAsia"/>
          <w:sz w:val="32"/>
          <w:szCs w:val="32"/>
        </w:rPr>
        <w:t xml:space="preserve">  本办法的解释权归吉林财经大学科研处所有。</w:t>
      </w:r>
    </w:p>
    <w:p w:rsidR="00A0174F" w:rsidRPr="003C6AFB" w:rsidRDefault="00A0174F" w:rsidP="00A0174F">
      <w:pPr>
        <w:ind w:firstLineChars="200" w:firstLine="640"/>
        <w:rPr>
          <w:rFonts w:ascii="仿宋_GB2312" w:eastAsia="仿宋_GB2312" w:hAnsi="Calibri"/>
          <w:sz w:val="32"/>
          <w:szCs w:val="32"/>
        </w:rPr>
      </w:pPr>
    </w:p>
    <w:p w:rsidR="00A0174F" w:rsidRDefault="00A0174F" w:rsidP="00A0174F">
      <w:pPr>
        <w:ind w:firstLineChars="200" w:firstLine="640"/>
        <w:rPr>
          <w:rFonts w:ascii="仿宋_GB2312" w:eastAsia="仿宋_GB2312" w:hAnsi="Calibri"/>
          <w:sz w:val="32"/>
          <w:szCs w:val="32"/>
        </w:rPr>
      </w:pPr>
    </w:p>
    <w:p w:rsidR="00A0174F" w:rsidRDefault="00A0174F" w:rsidP="00A0174F">
      <w:pPr>
        <w:ind w:firstLineChars="200" w:firstLine="640"/>
        <w:rPr>
          <w:rFonts w:ascii="仿宋_GB2312" w:eastAsia="仿宋_GB2312" w:hAnsi="Calibri"/>
          <w:sz w:val="32"/>
          <w:szCs w:val="32"/>
        </w:rPr>
      </w:pPr>
    </w:p>
    <w:p w:rsidR="00A0174F" w:rsidRDefault="00A0174F" w:rsidP="00A0174F">
      <w:pPr>
        <w:ind w:firstLineChars="200" w:firstLine="640"/>
        <w:rPr>
          <w:rFonts w:ascii="仿宋_GB2312" w:eastAsia="仿宋_GB2312" w:hAnsi="Calibri"/>
          <w:sz w:val="32"/>
          <w:szCs w:val="32"/>
        </w:rPr>
      </w:pPr>
    </w:p>
    <w:p w:rsidR="00A0174F" w:rsidRDefault="00A0174F" w:rsidP="00A0174F">
      <w:pPr>
        <w:ind w:firstLineChars="200" w:firstLine="640"/>
        <w:rPr>
          <w:rFonts w:ascii="仿宋_GB2312" w:eastAsia="仿宋_GB2312" w:hAnsi="Calibri"/>
          <w:sz w:val="32"/>
          <w:szCs w:val="32"/>
        </w:rPr>
      </w:pPr>
    </w:p>
    <w:p w:rsidR="00A0174F" w:rsidRDefault="00A0174F" w:rsidP="00A0174F">
      <w:pPr>
        <w:ind w:firstLineChars="200" w:firstLine="640"/>
        <w:rPr>
          <w:rFonts w:ascii="仿宋_GB2312" w:eastAsia="仿宋_GB2312" w:hAnsi="Calibri"/>
          <w:sz w:val="32"/>
          <w:szCs w:val="32"/>
        </w:rPr>
      </w:pPr>
    </w:p>
    <w:p w:rsidR="00A0174F" w:rsidRDefault="00A0174F" w:rsidP="00A0174F">
      <w:pPr>
        <w:ind w:firstLineChars="200" w:firstLine="640"/>
        <w:rPr>
          <w:rFonts w:ascii="仿宋_GB2312" w:eastAsia="仿宋_GB2312" w:hAnsi="Calibri"/>
          <w:sz w:val="32"/>
          <w:szCs w:val="32"/>
        </w:rPr>
      </w:pPr>
    </w:p>
    <w:p w:rsidR="00A0174F" w:rsidRDefault="00A0174F" w:rsidP="00A0174F">
      <w:pPr>
        <w:ind w:firstLineChars="200" w:firstLine="640"/>
        <w:rPr>
          <w:rFonts w:ascii="仿宋_GB2312" w:eastAsia="仿宋_GB2312" w:hAnsi="Calibri"/>
          <w:sz w:val="32"/>
          <w:szCs w:val="32"/>
        </w:rPr>
      </w:pPr>
    </w:p>
    <w:p w:rsidR="00A0174F" w:rsidRDefault="00A0174F" w:rsidP="00A0174F">
      <w:pPr>
        <w:ind w:firstLineChars="200" w:firstLine="640"/>
        <w:rPr>
          <w:rFonts w:ascii="仿宋_GB2312" w:eastAsia="仿宋_GB2312" w:hAnsi="Calibri"/>
          <w:sz w:val="32"/>
          <w:szCs w:val="32"/>
        </w:rPr>
      </w:pPr>
    </w:p>
    <w:p w:rsidR="00A0174F" w:rsidRDefault="00A0174F" w:rsidP="00A0174F">
      <w:pPr>
        <w:ind w:firstLineChars="200" w:firstLine="640"/>
        <w:rPr>
          <w:rFonts w:ascii="仿宋_GB2312" w:eastAsia="仿宋_GB2312" w:hAnsi="Calibri"/>
          <w:sz w:val="32"/>
          <w:szCs w:val="32"/>
        </w:rPr>
      </w:pPr>
    </w:p>
    <w:p w:rsidR="00A0174F" w:rsidRDefault="00A0174F" w:rsidP="00A0174F">
      <w:pPr>
        <w:ind w:firstLineChars="200" w:firstLine="640"/>
        <w:rPr>
          <w:rFonts w:ascii="仿宋_GB2312" w:eastAsia="仿宋_GB2312" w:hAnsi="Calibri"/>
          <w:sz w:val="32"/>
          <w:szCs w:val="32"/>
        </w:rPr>
      </w:pPr>
    </w:p>
    <w:p w:rsidR="00A0174F" w:rsidRDefault="00A0174F" w:rsidP="00A0174F">
      <w:pPr>
        <w:ind w:firstLineChars="200" w:firstLine="640"/>
        <w:rPr>
          <w:rFonts w:ascii="仿宋_GB2312" w:eastAsia="仿宋_GB2312" w:hAnsi="Calibri"/>
          <w:sz w:val="32"/>
          <w:szCs w:val="32"/>
        </w:rPr>
      </w:pPr>
    </w:p>
    <w:p w:rsidR="00A0174F" w:rsidRDefault="00A0174F" w:rsidP="00A0174F">
      <w:pPr>
        <w:ind w:firstLineChars="200" w:firstLine="640"/>
        <w:rPr>
          <w:rFonts w:ascii="仿宋_GB2312" w:eastAsia="仿宋_GB2312" w:hAnsi="Calibri"/>
          <w:sz w:val="32"/>
          <w:szCs w:val="32"/>
        </w:rPr>
      </w:pPr>
    </w:p>
    <w:p w:rsidR="00A0174F" w:rsidRDefault="00A0174F" w:rsidP="00A0174F">
      <w:pPr>
        <w:ind w:firstLineChars="200" w:firstLine="640"/>
        <w:rPr>
          <w:rFonts w:ascii="仿宋_GB2312" w:eastAsia="仿宋_GB2312" w:hAnsi="Calibri" w:hint="eastAsia"/>
          <w:sz w:val="32"/>
          <w:szCs w:val="32"/>
        </w:rPr>
      </w:pPr>
    </w:p>
    <w:p w:rsidR="00ED36D0" w:rsidRDefault="00ED36D0" w:rsidP="00A0174F">
      <w:pPr>
        <w:ind w:firstLineChars="200" w:firstLine="640"/>
        <w:rPr>
          <w:rFonts w:ascii="仿宋_GB2312" w:eastAsia="仿宋_GB2312" w:hAnsi="Calibri" w:hint="eastAsia"/>
          <w:sz w:val="32"/>
          <w:szCs w:val="32"/>
        </w:rPr>
      </w:pPr>
    </w:p>
    <w:p w:rsidR="00ED36D0" w:rsidRDefault="00ED36D0" w:rsidP="00A0174F">
      <w:pPr>
        <w:ind w:firstLineChars="200" w:firstLine="640"/>
        <w:rPr>
          <w:rFonts w:ascii="仿宋_GB2312" w:eastAsia="仿宋_GB2312" w:hAnsi="Calibri" w:hint="eastAsia"/>
          <w:sz w:val="32"/>
          <w:szCs w:val="32"/>
        </w:rPr>
      </w:pPr>
    </w:p>
    <w:p w:rsidR="00ED36D0" w:rsidRDefault="00ED36D0" w:rsidP="00A0174F">
      <w:pPr>
        <w:ind w:firstLineChars="200" w:firstLine="640"/>
        <w:rPr>
          <w:rFonts w:ascii="仿宋_GB2312" w:eastAsia="仿宋_GB2312" w:hAnsi="Calibri" w:hint="eastAsia"/>
          <w:sz w:val="32"/>
          <w:szCs w:val="32"/>
        </w:rPr>
      </w:pPr>
    </w:p>
    <w:p w:rsidR="00ED36D0" w:rsidRDefault="00ED36D0" w:rsidP="00A0174F">
      <w:pPr>
        <w:ind w:firstLineChars="200" w:firstLine="640"/>
        <w:rPr>
          <w:rFonts w:ascii="仿宋_GB2312" w:eastAsia="仿宋_GB2312" w:hAnsi="Calibri" w:hint="eastAsia"/>
          <w:sz w:val="32"/>
          <w:szCs w:val="32"/>
        </w:rPr>
      </w:pPr>
    </w:p>
    <w:p w:rsidR="00ED36D0" w:rsidRDefault="00ED36D0" w:rsidP="00A0174F">
      <w:pPr>
        <w:ind w:firstLineChars="200" w:firstLine="640"/>
        <w:rPr>
          <w:rFonts w:ascii="仿宋_GB2312" w:eastAsia="仿宋_GB2312" w:hAnsi="Calibri" w:hint="eastAsia"/>
          <w:sz w:val="32"/>
          <w:szCs w:val="32"/>
        </w:rPr>
      </w:pPr>
    </w:p>
    <w:p w:rsidR="00ED36D0" w:rsidRDefault="00ED36D0" w:rsidP="00A0174F">
      <w:pPr>
        <w:ind w:firstLineChars="200" w:firstLine="640"/>
        <w:rPr>
          <w:rFonts w:ascii="仿宋_GB2312" w:eastAsia="仿宋_GB2312" w:hAnsi="Calibri" w:hint="eastAsia"/>
          <w:sz w:val="32"/>
          <w:szCs w:val="32"/>
        </w:rPr>
      </w:pPr>
    </w:p>
    <w:p w:rsidR="00ED36D0" w:rsidRDefault="00ED36D0" w:rsidP="00A0174F">
      <w:pPr>
        <w:ind w:firstLineChars="200" w:firstLine="640"/>
        <w:rPr>
          <w:rFonts w:ascii="仿宋_GB2312" w:eastAsia="仿宋_GB2312" w:hAnsi="Calibri" w:hint="eastAsia"/>
          <w:sz w:val="32"/>
          <w:szCs w:val="32"/>
        </w:rPr>
      </w:pPr>
    </w:p>
    <w:p w:rsidR="00ED36D0" w:rsidRDefault="00ED36D0" w:rsidP="00A0174F">
      <w:pPr>
        <w:ind w:firstLineChars="200" w:firstLine="640"/>
        <w:rPr>
          <w:rFonts w:ascii="仿宋_GB2312" w:eastAsia="仿宋_GB2312" w:hAnsi="Calibri" w:hint="eastAsia"/>
          <w:sz w:val="32"/>
          <w:szCs w:val="32"/>
        </w:rPr>
      </w:pPr>
    </w:p>
    <w:p w:rsidR="00ED36D0" w:rsidRDefault="00ED36D0" w:rsidP="003C6AFB">
      <w:pPr>
        <w:rPr>
          <w:rFonts w:ascii="仿宋_GB2312" w:eastAsia="仿宋_GB2312" w:hAnsi="Calibri" w:hint="eastAsia"/>
          <w:sz w:val="32"/>
          <w:szCs w:val="32"/>
        </w:rPr>
      </w:pPr>
    </w:p>
    <w:p w:rsidR="009E4624" w:rsidRPr="00122779" w:rsidRDefault="00ED36D0" w:rsidP="00EE1764">
      <w:pPr>
        <w:widowControl/>
        <w:tabs>
          <w:tab w:val="left" w:pos="0"/>
        </w:tabs>
        <w:spacing w:line="540" w:lineRule="exact"/>
        <w:ind w:firstLineChars="100" w:firstLine="210"/>
        <w:rPr>
          <w:rFonts w:ascii="仿宋" w:eastAsia="仿宋" w:hAnsi="仿宋"/>
          <w:sz w:val="32"/>
          <w:szCs w:val="32"/>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align>center</wp:align>
                </wp:positionH>
                <wp:positionV relativeFrom="paragraph">
                  <wp:posOffset>370204</wp:posOffset>
                </wp:positionV>
                <wp:extent cx="5655945" cy="0"/>
                <wp:effectExtent l="0" t="0" r="20955" b="19050"/>
                <wp:wrapNone/>
                <wp:docPr id="1"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59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flip:y;z-index:25165721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9.15pt" to="445.3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" strokeweight="1pt"/>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7620</wp:posOffset>
                </wp:positionH>
                <wp:positionV relativeFrom="paragraph">
                  <wp:posOffset>41909</wp:posOffset>
                </wp:positionV>
                <wp:extent cx="5634990" cy="0"/>
                <wp:effectExtent l="0" t="0" r="22860" b="19050"/>
                <wp:wrapNone/>
                <wp:docPr id="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49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3.3pt" to="444.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" strokeweight="1pt"/>
            </w:pict>
          </mc:Fallback>
        </mc:AlternateContent>
      </w:r>
      <w:r w:rsidR="009E4624" w:rsidRPr="001E32DC">
        <w:rPr>
          <w:rFonts w:ascii="仿宋" w:eastAsia="仿宋" w:hAnsi="仿宋" w:hint="eastAsia"/>
          <w:sz w:val="28"/>
          <w:szCs w:val="28"/>
        </w:rPr>
        <w:t>吉林财经大学办公室</w:t>
      </w:r>
      <w:r w:rsidR="008B3E91">
        <w:rPr>
          <w:rFonts w:ascii="仿宋" w:eastAsia="仿宋" w:hAnsi="仿宋" w:hint="eastAsia"/>
          <w:sz w:val="28"/>
          <w:szCs w:val="28"/>
        </w:rPr>
        <w:t xml:space="preserve">                        </w:t>
      </w:r>
      <w:r w:rsidR="009E4624" w:rsidRPr="001E32DC">
        <w:rPr>
          <w:rFonts w:ascii="仿宋" w:eastAsia="仿宋" w:hAnsi="仿宋"/>
          <w:sz w:val="28"/>
          <w:szCs w:val="28"/>
        </w:rPr>
        <w:t>201</w:t>
      </w:r>
      <w:r w:rsidR="007A3D38">
        <w:rPr>
          <w:rFonts w:ascii="仿宋" w:eastAsia="仿宋" w:hAnsi="仿宋"/>
          <w:sz w:val="28"/>
          <w:szCs w:val="28"/>
        </w:rPr>
        <w:t>7</w:t>
      </w:r>
      <w:r w:rsidR="009E4624" w:rsidRPr="001E32DC">
        <w:rPr>
          <w:rFonts w:ascii="仿宋" w:eastAsia="仿宋" w:hAnsi="仿宋" w:hint="eastAsia"/>
          <w:sz w:val="28"/>
          <w:szCs w:val="28"/>
        </w:rPr>
        <w:t>年</w:t>
      </w:r>
      <w:r>
        <w:rPr>
          <w:rFonts w:ascii="仿宋" w:eastAsia="仿宋" w:hAnsi="仿宋" w:hint="eastAsia"/>
          <w:sz w:val="28"/>
          <w:szCs w:val="28"/>
        </w:rPr>
        <w:t>6</w:t>
      </w:r>
      <w:r w:rsidR="009E4624" w:rsidRPr="001E32DC">
        <w:rPr>
          <w:rFonts w:ascii="仿宋" w:eastAsia="仿宋" w:hAnsi="仿宋" w:hint="eastAsia"/>
          <w:sz w:val="28"/>
          <w:szCs w:val="28"/>
        </w:rPr>
        <w:t>月</w:t>
      </w:r>
      <w:r>
        <w:rPr>
          <w:rFonts w:ascii="仿宋" w:eastAsia="仿宋" w:hAnsi="仿宋" w:hint="eastAsia"/>
          <w:sz w:val="28"/>
          <w:szCs w:val="28"/>
        </w:rPr>
        <w:t>1</w:t>
      </w:r>
      <w:r w:rsidR="009E4624" w:rsidRPr="001E32DC">
        <w:rPr>
          <w:rFonts w:ascii="仿宋" w:eastAsia="仿宋" w:hAnsi="仿宋" w:hint="eastAsia"/>
          <w:sz w:val="28"/>
          <w:szCs w:val="28"/>
        </w:rPr>
        <w:t>日印发</w:t>
      </w:r>
    </w:p>
    <w:sectPr w:rsidR="009E4624" w:rsidRPr="00122779" w:rsidSect="008A07DB">
      <w:type w:val="continuous"/>
      <w:pgSz w:w="11906" w:h="16838" w:code="9"/>
      <w:pgMar w:top="2098" w:right="1474" w:bottom="1985"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CAB" w:rsidRDefault="00F93CAB" w:rsidP="00594860">
      <w:r>
        <w:separator/>
      </w:r>
    </w:p>
  </w:endnote>
  <w:endnote w:type="continuationSeparator" w:id="0">
    <w:p w:rsidR="00F93CAB" w:rsidRDefault="00F93CAB" w:rsidP="0059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AD0" w:rsidRPr="00616A01" w:rsidRDefault="00F00AD0" w:rsidP="00616A01">
    <w:pPr>
      <w:pStyle w:val="a4"/>
      <w:rPr>
        <w:rFonts w:ascii="宋体"/>
        <w:sz w:val="28"/>
        <w:szCs w:val="28"/>
      </w:rPr>
    </w:pPr>
    <w:r w:rsidRPr="00DC65A8">
      <w:rPr>
        <w:rFonts w:ascii="宋体" w:hAnsi="宋体"/>
        <w:sz w:val="28"/>
        <w:szCs w:val="28"/>
      </w:rPr>
      <w:fldChar w:fldCharType="begin"/>
    </w:r>
    <w:r w:rsidRPr="00DC65A8">
      <w:rPr>
        <w:rFonts w:ascii="宋体" w:hAnsi="宋体"/>
        <w:sz w:val="28"/>
        <w:szCs w:val="28"/>
      </w:rPr>
      <w:instrText>PAGE   \* MERGEFORMAT</w:instrText>
    </w:r>
    <w:r w:rsidRPr="00DC65A8">
      <w:rPr>
        <w:rFonts w:ascii="宋体" w:hAnsi="宋体"/>
        <w:sz w:val="28"/>
        <w:szCs w:val="28"/>
      </w:rPr>
      <w:fldChar w:fldCharType="separate"/>
    </w:r>
    <w:r w:rsidR="003C6AFB" w:rsidRPr="003C6AFB">
      <w:rPr>
        <w:rFonts w:ascii="宋体"/>
        <w:noProof/>
        <w:sz w:val="28"/>
        <w:szCs w:val="28"/>
        <w:lang w:val="zh-CN"/>
      </w:rPr>
      <w:t>-</w:t>
    </w:r>
    <w:r w:rsidR="003C6AFB">
      <w:rPr>
        <w:rFonts w:ascii="宋体" w:hAnsi="宋体"/>
        <w:noProof/>
        <w:sz w:val="28"/>
        <w:szCs w:val="28"/>
      </w:rPr>
      <w:t xml:space="preserve"> 2 -</w:t>
    </w:r>
    <w:r w:rsidRPr="00DC65A8">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629421"/>
      <w:docPartObj>
        <w:docPartGallery w:val="Page Numbers (Bottom of Page)"/>
        <w:docPartUnique/>
      </w:docPartObj>
    </w:sdtPr>
    <w:sdtEndPr>
      <w:rPr>
        <w:rFonts w:ascii="宋体" w:hAnsi="宋体"/>
        <w:noProof/>
        <w:sz w:val="28"/>
        <w:szCs w:val="28"/>
        <w:lang w:val="zh-CN"/>
      </w:rPr>
    </w:sdtEndPr>
    <w:sdtContent>
      <w:p w:rsidR="00F00AD0" w:rsidRPr="00017104" w:rsidRDefault="00F00AD0">
        <w:pPr>
          <w:pStyle w:val="a4"/>
          <w:jc w:val="right"/>
          <w:rPr>
            <w:rFonts w:ascii="宋体" w:hAnsi="宋体"/>
            <w:sz w:val="28"/>
            <w:szCs w:val="28"/>
          </w:rPr>
        </w:pPr>
        <w:r w:rsidRPr="00017104">
          <w:rPr>
            <w:rFonts w:ascii="宋体" w:hAnsi="宋体"/>
            <w:sz w:val="28"/>
            <w:szCs w:val="28"/>
          </w:rPr>
          <w:fldChar w:fldCharType="begin"/>
        </w:r>
        <w:r w:rsidRPr="00017104">
          <w:rPr>
            <w:rFonts w:ascii="宋体" w:hAnsi="宋体"/>
            <w:sz w:val="28"/>
            <w:szCs w:val="28"/>
          </w:rPr>
          <w:instrText xml:space="preserve"> PAGE   \* MERGEFORMAT </w:instrText>
        </w:r>
        <w:r w:rsidRPr="00017104">
          <w:rPr>
            <w:rFonts w:ascii="宋体" w:hAnsi="宋体"/>
            <w:sz w:val="28"/>
            <w:szCs w:val="28"/>
          </w:rPr>
          <w:fldChar w:fldCharType="separate"/>
        </w:r>
        <w:r w:rsidR="003C6AFB" w:rsidRPr="003C6AFB">
          <w:rPr>
            <w:rFonts w:ascii="宋体" w:hAnsi="宋体"/>
            <w:noProof/>
            <w:sz w:val="28"/>
            <w:szCs w:val="28"/>
            <w:lang w:val="zh-CN"/>
          </w:rPr>
          <w:t>-</w:t>
        </w:r>
        <w:r w:rsidR="003C6AFB">
          <w:rPr>
            <w:rFonts w:ascii="宋体" w:hAnsi="宋体"/>
            <w:noProof/>
            <w:sz w:val="28"/>
            <w:szCs w:val="28"/>
          </w:rPr>
          <w:t xml:space="preserve"> 1 -</w:t>
        </w:r>
        <w:r w:rsidRPr="00017104">
          <w:rPr>
            <w:rFonts w:ascii="宋体" w:hAnsi="宋体"/>
            <w:noProof/>
            <w:sz w:val="28"/>
            <w:szCs w:val="28"/>
            <w:lang w:val="zh-CN"/>
          </w:rPr>
          <w:fldChar w:fldCharType="end"/>
        </w:r>
      </w:p>
    </w:sdtContent>
  </w:sdt>
  <w:p w:rsidR="00F00AD0" w:rsidRPr="00616A01" w:rsidRDefault="00F00AD0" w:rsidP="00017104">
    <w:pPr>
      <w:pStyle w:val="a4"/>
      <w:rPr>
        <w:rFonts w:asci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CAB" w:rsidRDefault="00F93CAB" w:rsidP="00594860">
      <w:r>
        <w:separator/>
      </w:r>
    </w:p>
  </w:footnote>
  <w:footnote w:type="continuationSeparator" w:id="0">
    <w:p w:rsidR="00F93CAB" w:rsidRDefault="00F93CAB" w:rsidP="005948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3"/>
      <w:numFmt w:val="decimal"/>
      <w:suff w:val="nothing"/>
      <w:lvlText w:val="%1、"/>
      <w:lvlJc w:val="left"/>
      <w:rPr>
        <w:rFonts w:cs="Times New Roman"/>
      </w:rPr>
    </w:lvl>
  </w:abstractNum>
  <w:abstractNum w:abstractNumId="1">
    <w:nsid w:val="00000005"/>
    <w:multiLevelType w:val="singleLevel"/>
    <w:tmpl w:val="00000005"/>
    <w:lvl w:ilvl="0">
      <w:start w:val="6"/>
      <w:numFmt w:val="chineseCounting"/>
      <w:suff w:val="nothing"/>
      <w:lvlText w:val="%1、"/>
      <w:lvlJc w:val="left"/>
      <w:rPr>
        <w:rFonts w:cs="Times New Roman"/>
      </w:rPr>
    </w:lvl>
  </w:abstractNum>
  <w:abstractNum w:abstractNumId="2">
    <w:nsid w:val="00000008"/>
    <w:multiLevelType w:val="singleLevel"/>
    <w:tmpl w:val="00000008"/>
    <w:lvl w:ilvl="0">
      <w:start w:val="2"/>
      <w:numFmt w:val="decimal"/>
      <w:suff w:val="nothing"/>
      <w:lvlText w:val="%1、"/>
      <w:lvlJc w:val="left"/>
      <w:rPr>
        <w:rFonts w:cs="Times New Roman"/>
      </w:rPr>
    </w:lvl>
  </w:abstractNum>
  <w:abstractNum w:abstractNumId="3">
    <w:nsid w:val="0000000F"/>
    <w:multiLevelType w:val="singleLevel"/>
    <w:tmpl w:val="0000000F"/>
    <w:lvl w:ilvl="0">
      <w:start w:val="2"/>
      <w:numFmt w:val="decimal"/>
      <w:suff w:val="nothing"/>
      <w:lvlText w:val="（%1）"/>
      <w:lvlJc w:val="left"/>
      <w:rPr>
        <w:rFonts w:cs="Times New Roman"/>
      </w:rPr>
    </w:lvl>
  </w:abstractNum>
  <w:abstractNum w:abstractNumId="4">
    <w:nsid w:val="00000010"/>
    <w:multiLevelType w:val="singleLevel"/>
    <w:tmpl w:val="00000010"/>
    <w:lvl w:ilvl="0">
      <w:start w:val="2"/>
      <w:numFmt w:val="chineseCounting"/>
      <w:suff w:val="nothing"/>
      <w:lvlText w:val="%1、"/>
      <w:lvlJc w:val="left"/>
      <w:rPr>
        <w:rFonts w:cs="Times New Roman"/>
      </w:rPr>
    </w:lvl>
  </w:abstractNum>
  <w:abstractNum w:abstractNumId="5">
    <w:nsid w:val="00000011"/>
    <w:multiLevelType w:val="singleLevel"/>
    <w:tmpl w:val="00000011"/>
    <w:lvl w:ilvl="0">
      <w:start w:val="2"/>
      <w:numFmt w:val="decimal"/>
      <w:suff w:val="nothing"/>
      <w:lvlText w:val="（%1）"/>
      <w:lvlJc w:val="left"/>
      <w:rPr>
        <w:rFonts w:cs="Times New Roman"/>
      </w:rPr>
    </w:lvl>
  </w:abstractNum>
  <w:abstractNum w:abstractNumId="6">
    <w:nsid w:val="00000013"/>
    <w:multiLevelType w:val="singleLevel"/>
    <w:tmpl w:val="00000013"/>
    <w:lvl w:ilvl="0">
      <w:start w:val="2"/>
      <w:numFmt w:val="decimal"/>
      <w:suff w:val="nothing"/>
      <w:lvlText w:val="%1、"/>
      <w:lvlJc w:val="left"/>
      <w:rPr>
        <w:rFonts w:cs="Times New Roman"/>
      </w:rPr>
    </w:lvl>
  </w:abstractNum>
  <w:abstractNum w:abstractNumId="7">
    <w:nsid w:val="00000014"/>
    <w:multiLevelType w:val="singleLevel"/>
    <w:tmpl w:val="00000014"/>
    <w:lvl w:ilvl="0">
      <w:start w:val="2"/>
      <w:numFmt w:val="decimal"/>
      <w:suff w:val="nothing"/>
      <w:lvlText w:val="%1、"/>
      <w:lvlJc w:val="left"/>
      <w:rPr>
        <w:rFonts w:cs="Times New Roman"/>
      </w:rPr>
    </w:lvl>
  </w:abstractNum>
  <w:abstractNum w:abstractNumId="8">
    <w:nsid w:val="00000015"/>
    <w:multiLevelType w:val="singleLevel"/>
    <w:tmpl w:val="00000015"/>
    <w:lvl w:ilvl="0">
      <w:start w:val="2"/>
      <w:numFmt w:val="decimal"/>
      <w:suff w:val="nothing"/>
      <w:lvlText w:val="（%1）"/>
      <w:lvlJc w:val="left"/>
      <w:rPr>
        <w:rFonts w:cs="Times New Roman"/>
      </w:rPr>
    </w:lvl>
  </w:abstractNum>
  <w:abstractNum w:abstractNumId="9">
    <w:nsid w:val="05430BCA"/>
    <w:multiLevelType w:val="multilevel"/>
    <w:tmpl w:val="05430BCA"/>
    <w:lvl w:ilvl="0">
      <w:start w:val="1"/>
      <w:numFmt w:val="decimal"/>
      <w:lvlText w:val="%1、"/>
      <w:lvlJc w:val="left"/>
      <w:pPr>
        <w:ind w:left="1430" w:hanging="720"/>
      </w:pPr>
      <w:rPr>
        <w:rFonts w:cs="Times New Roman" w:hint="default"/>
      </w:rPr>
    </w:lvl>
    <w:lvl w:ilvl="1">
      <w:start w:val="1"/>
      <w:numFmt w:val="lowerLetter"/>
      <w:lvlText w:val="%2)"/>
      <w:lvlJc w:val="left"/>
      <w:pPr>
        <w:ind w:left="1550" w:hanging="420"/>
      </w:pPr>
      <w:rPr>
        <w:rFonts w:cs="Times New Roman"/>
      </w:rPr>
    </w:lvl>
    <w:lvl w:ilvl="2">
      <w:start w:val="1"/>
      <w:numFmt w:val="lowerRoman"/>
      <w:lvlText w:val="%3."/>
      <w:lvlJc w:val="right"/>
      <w:pPr>
        <w:ind w:left="1970" w:hanging="420"/>
      </w:pPr>
      <w:rPr>
        <w:rFonts w:cs="Times New Roman"/>
      </w:rPr>
    </w:lvl>
    <w:lvl w:ilvl="3">
      <w:start w:val="1"/>
      <w:numFmt w:val="decimal"/>
      <w:lvlText w:val="%4."/>
      <w:lvlJc w:val="left"/>
      <w:pPr>
        <w:ind w:left="2390" w:hanging="420"/>
      </w:pPr>
      <w:rPr>
        <w:rFonts w:cs="Times New Roman"/>
      </w:rPr>
    </w:lvl>
    <w:lvl w:ilvl="4">
      <w:start w:val="1"/>
      <w:numFmt w:val="lowerLetter"/>
      <w:lvlText w:val="%5)"/>
      <w:lvlJc w:val="left"/>
      <w:pPr>
        <w:ind w:left="2810" w:hanging="420"/>
      </w:pPr>
      <w:rPr>
        <w:rFonts w:cs="Times New Roman"/>
      </w:rPr>
    </w:lvl>
    <w:lvl w:ilvl="5">
      <w:start w:val="1"/>
      <w:numFmt w:val="lowerRoman"/>
      <w:lvlText w:val="%6."/>
      <w:lvlJc w:val="right"/>
      <w:pPr>
        <w:ind w:left="3230" w:hanging="420"/>
      </w:pPr>
      <w:rPr>
        <w:rFonts w:cs="Times New Roman"/>
      </w:rPr>
    </w:lvl>
    <w:lvl w:ilvl="6">
      <w:start w:val="1"/>
      <w:numFmt w:val="decimal"/>
      <w:lvlText w:val="%7."/>
      <w:lvlJc w:val="left"/>
      <w:pPr>
        <w:ind w:left="3650" w:hanging="420"/>
      </w:pPr>
      <w:rPr>
        <w:rFonts w:cs="Times New Roman"/>
      </w:rPr>
    </w:lvl>
    <w:lvl w:ilvl="7">
      <w:start w:val="1"/>
      <w:numFmt w:val="lowerLetter"/>
      <w:lvlText w:val="%8)"/>
      <w:lvlJc w:val="left"/>
      <w:pPr>
        <w:ind w:left="4070" w:hanging="420"/>
      </w:pPr>
      <w:rPr>
        <w:rFonts w:cs="Times New Roman"/>
      </w:rPr>
    </w:lvl>
    <w:lvl w:ilvl="8">
      <w:start w:val="1"/>
      <w:numFmt w:val="lowerRoman"/>
      <w:lvlText w:val="%9."/>
      <w:lvlJc w:val="right"/>
      <w:pPr>
        <w:ind w:left="4490" w:hanging="420"/>
      </w:pPr>
      <w:rPr>
        <w:rFonts w:cs="Times New Roman"/>
      </w:rPr>
    </w:lvl>
  </w:abstractNum>
  <w:abstractNum w:abstractNumId="10">
    <w:nsid w:val="17E01870"/>
    <w:multiLevelType w:val="hybridMultilevel"/>
    <w:tmpl w:val="FAAEACE6"/>
    <w:lvl w:ilvl="0" w:tplc="E098A246">
      <w:start w:val="1"/>
      <w:numFmt w:val="japaneseCounting"/>
      <w:lvlText w:val="%1、"/>
      <w:lvlJc w:val="left"/>
      <w:pPr>
        <w:ind w:left="1215" w:hanging="720"/>
      </w:pPr>
      <w:rPr>
        <w:rFonts w:cs="Times New Roman" w:hint="default"/>
      </w:rPr>
    </w:lvl>
    <w:lvl w:ilvl="1" w:tplc="04090019" w:tentative="1">
      <w:start w:val="1"/>
      <w:numFmt w:val="lowerLetter"/>
      <w:lvlText w:val="%2)"/>
      <w:lvlJc w:val="left"/>
      <w:pPr>
        <w:ind w:left="1335" w:hanging="420"/>
      </w:pPr>
      <w:rPr>
        <w:rFonts w:cs="Times New Roman"/>
      </w:rPr>
    </w:lvl>
    <w:lvl w:ilvl="2" w:tplc="0409001B" w:tentative="1">
      <w:start w:val="1"/>
      <w:numFmt w:val="lowerRoman"/>
      <w:lvlText w:val="%3."/>
      <w:lvlJc w:val="right"/>
      <w:pPr>
        <w:ind w:left="1755" w:hanging="420"/>
      </w:pPr>
      <w:rPr>
        <w:rFonts w:cs="Times New Roman"/>
      </w:rPr>
    </w:lvl>
    <w:lvl w:ilvl="3" w:tplc="0409000F" w:tentative="1">
      <w:start w:val="1"/>
      <w:numFmt w:val="decimal"/>
      <w:lvlText w:val="%4."/>
      <w:lvlJc w:val="left"/>
      <w:pPr>
        <w:ind w:left="2175" w:hanging="420"/>
      </w:pPr>
      <w:rPr>
        <w:rFonts w:cs="Times New Roman"/>
      </w:rPr>
    </w:lvl>
    <w:lvl w:ilvl="4" w:tplc="04090019" w:tentative="1">
      <w:start w:val="1"/>
      <w:numFmt w:val="lowerLetter"/>
      <w:lvlText w:val="%5)"/>
      <w:lvlJc w:val="left"/>
      <w:pPr>
        <w:ind w:left="2595" w:hanging="420"/>
      </w:pPr>
      <w:rPr>
        <w:rFonts w:cs="Times New Roman"/>
      </w:rPr>
    </w:lvl>
    <w:lvl w:ilvl="5" w:tplc="0409001B" w:tentative="1">
      <w:start w:val="1"/>
      <w:numFmt w:val="lowerRoman"/>
      <w:lvlText w:val="%6."/>
      <w:lvlJc w:val="right"/>
      <w:pPr>
        <w:ind w:left="3015" w:hanging="420"/>
      </w:pPr>
      <w:rPr>
        <w:rFonts w:cs="Times New Roman"/>
      </w:rPr>
    </w:lvl>
    <w:lvl w:ilvl="6" w:tplc="0409000F" w:tentative="1">
      <w:start w:val="1"/>
      <w:numFmt w:val="decimal"/>
      <w:lvlText w:val="%7."/>
      <w:lvlJc w:val="left"/>
      <w:pPr>
        <w:ind w:left="3435" w:hanging="420"/>
      </w:pPr>
      <w:rPr>
        <w:rFonts w:cs="Times New Roman"/>
      </w:rPr>
    </w:lvl>
    <w:lvl w:ilvl="7" w:tplc="04090019" w:tentative="1">
      <w:start w:val="1"/>
      <w:numFmt w:val="lowerLetter"/>
      <w:lvlText w:val="%8)"/>
      <w:lvlJc w:val="left"/>
      <w:pPr>
        <w:ind w:left="3855" w:hanging="420"/>
      </w:pPr>
      <w:rPr>
        <w:rFonts w:cs="Times New Roman"/>
      </w:rPr>
    </w:lvl>
    <w:lvl w:ilvl="8" w:tplc="0409001B" w:tentative="1">
      <w:start w:val="1"/>
      <w:numFmt w:val="lowerRoman"/>
      <w:lvlText w:val="%9."/>
      <w:lvlJc w:val="right"/>
      <w:pPr>
        <w:ind w:left="4275" w:hanging="420"/>
      </w:pPr>
      <w:rPr>
        <w:rFonts w:cs="Times New Roman"/>
      </w:rPr>
    </w:lvl>
  </w:abstractNum>
  <w:abstractNum w:abstractNumId="11">
    <w:nsid w:val="531D67B1"/>
    <w:multiLevelType w:val="singleLevel"/>
    <w:tmpl w:val="531D67B1"/>
    <w:lvl w:ilvl="0">
      <w:start w:val="1"/>
      <w:numFmt w:val="decimal"/>
      <w:suff w:val="nothing"/>
      <w:lvlText w:val="%1."/>
      <w:lvlJc w:val="left"/>
      <w:rPr>
        <w:rFonts w:cs="Times New Roman"/>
      </w:rPr>
    </w:lvl>
  </w:abstractNum>
  <w:abstractNum w:abstractNumId="12">
    <w:nsid w:val="586B4C36"/>
    <w:multiLevelType w:val="singleLevel"/>
    <w:tmpl w:val="586B4C36"/>
    <w:lvl w:ilvl="0">
      <w:start w:val="4"/>
      <w:numFmt w:val="chineseCounting"/>
      <w:suff w:val="nothing"/>
      <w:lvlText w:val="（%1）"/>
      <w:lvlJc w:val="left"/>
    </w:lvl>
  </w:abstractNum>
  <w:abstractNum w:abstractNumId="13">
    <w:nsid w:val="6CAC5FC4"/>
    <w:multiLevelType w:val="hybridMultilevel"/>
    <w:tmpl w:val="28F22552"/>
    <w:lvl w:ilvl="0" w:tplc="F0A0C542">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10"/>
  </w:num>
  <w:num w:numId="2">
    <w:abstractNumId w:val="11"/>
  </w:num>
  <w:num w:numId="3">
    <w:abstractNumId w:val="13"/>
  </w:num>
  <w:num w:numId="4">
    <w:abstractNumId w:val="4"/>
  </w:num>
  <w:num w:numId="5">
    <w:abstractNumId w:val="9"/>
  </w:num>
  <w:num w:numId="6">
    <w:abstractNumId w:val="2"/>
  </w:num>
  <w:num w:numId="7">
    <w:abstractNumId w:val="7"/>
  </w:num>
  <w:num w:numId="8">
    <w:abstractNumId w:val="0"/>
  </w:num>
  <w:num w:numId="9">
    <w:abstractNumId w:val="6"/>
  </w:num>
  <w:num w:numId="10">
    <w:abstractNumId w:val="5"/>
  </w:num>
  <w:num w:numId="11">
    <w:abstractNumId w:val="8"/>
  </w:num>
  <w:num w:numId="12">
    <w:abstractNumId w:val="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CCD"/>
    <w:rsid w:val="0000011E"/>
    <w:rsid w:val="00002592"/>
    <w:rsid w:val="00006381"/>
    <w:rsid w:val="00013453"/>
    <w:rsid w:val="00017104"/>
    <w:rsid w:val="00034240"/>
    <w:rsid w:val="000632F6"/>
    <w:rsid w:val="000660E5"/>
    <w:rsid w:val="00071F79"/>
    <w:rsid w:val="00072A48"/>
    <w:rsid w:val="00074590"/>
    <w:rsid w:val="00086374"/>
    <w:rsid w:val="000929ED"/>
    <w:rsid w:val="000A61FF"/>
    <w:rsid w:val="000B71DA"/>
    <w:rsid w:val="000C307B"/>
    <w:rsid w:val="000D739C"/>
    <w:rsid w:val="000E152A"/>
    <w:rsid w:val="000E5DCF"/>
    <w:rsid w:val="000F23A4"/>
    <w:rsid w:val="00101FA8"/>
    <w:rsid w:val="001225B2"/>
    <w:rsid w:val="00122779"/>
    <w:rsid w:val="001348F9"/>
    <w:rsid w:val="0013626B"/>
    <w:rsid w:val="00137688"/>
    <w:rsid w:val="0015068C"/>
    <w:rsid w:val="0016185A"/>
    <w:rsid w:val="00161D9D"/>
    <w:rsid w:val="00162947"/>
    <w:rsid w:val="00162A5E"/>
    <w:rsid w:val="00183DE4"/>
    <w:rsid w:val="00191674"/>
    <w:rsid w:val="00193CF3"/>
    <w:rsid w:val="001A55FF"/>
    <w:rsid w:val="001A6AE0"/>
    <w:rsid w:val="001A7B40"/>
    <w:rsid w:val="001B0C4E"/>
    <w:rsid w:val="001B4FEE"/>
    <w:rsid w:val="001B7B8C"/>
    <w:rsid w:val="001D0DDC"/>
    <w:rsid w:val="001D16FA"/>
    <w:rsid w:val="001D788C"/>
    <w:rsid w:val="001E32DC"/>
    <w:rsid w:val="001F2793"/>
    <w:rsid w:val="002001CD"/>
    <w:rsid w:val="002012B1"/>
    <w:rsid w:val="00202172"/>
    <w:rsid w:val="00204B82"/>
    <w:rsid w:val="00213FAB"/>
    <w:rsid w:val="0021509C"/>
    <w:rsid w:val="00232E28"/>
    <w:rsid w:val="00237E0F"/>
    <w:rsid w:val="00252382"/>
    <w:rsid w:val="00255F7E"/>
    <w:rsid w:val="00256D80"/>
    <w:rsid w:val="00261A42"/>
    <w:rsid w:val="002905DB"/>
    <w:rsid w:val="0029295E"/>
    <w:rsid w:val="0029666B"/>
    <w:rsid w:val="002967F0"/>
    <w:rsid w:val="002B15FD"/>
    <w:rsid w:val="002B3691"/>
    <w:rsid w:val="002C6F51"/>
    <w:rsid w:val="002D3279"/>
    <w:rsid w:val="002D5B15"/>
    <w:rsid w:val="002E47BF"/>
    <w:rsid w:val="002E743A"/>
    <w:rsid w:val="002E74F6"/>
    <w:rsid w:val="002F16AC"/>
    <w:rsid w:val="002F6297"/>
    <w:rsid w:val="002F6905"/>
    <w:rsid w:val="003105F7"/>
    <w:rsid w:val="00314A13"/>
    <w:rsid w:val="00317896"/>
    <w:rsid w:val="00323165"/>
    <w:rsid w:val="00325591"/>
    <w:rsid w:val="00334A15"/>
    <w:rsid w:val="00337119"/>
    <w:rsid w:val="003376BC"/>
    <w:rsid w:val="00343BF0"/>
    <w:rsid w:val="003503A5"/>
    <w:rsid w:val="00351A92"/>
    <w:rsid w:val="00354F8F"/>
    <w:rsid w:val="00355F90"/>
    <w:rsid w:val="0036260E"/>
    <w:rsid w:val="003643B6"/>
    <w:rsid w:val="00367544"/>
    <w:rsid w:val="0037003C"/>
    <w:rsid w:val="003763A9"/>
    <w:rsid w:val="00380BE6"/>
    <w:rsid w:val="00392EA3"/>
    <w:rsid w:val="00393FDA"/>
    <w:rsid w:val="003A22AA"/>
    <w:rsid w:val="003C4968"/>
    <w:rsid w:val="003C6AFB"/>
    <w:rsid w:val="003E2E8E"/>
    <w:rsid w:val="003F4B5E"/>
    <w:rsid w:val="003F7EE9"/>
    <w:rsid w:val="0040264A"/>
    <w:rsid w:val="00403D80"/>
    <w:rsid w:val="004066E3"/>
    <w:rsid w:val="00415A26"/>
    <w:rsid w:val="00427B88"/>
    <w:rsid w:val="00433F17"/>
    <w:rsid w:val="00440BEC"/>
    <w:rsid w:val="0044183B"/>
    <w:rsid w:val="00446641"/>
    <w:rsid w:val="00446C07"/>
    <w:rsid w:val="00452544"/>
    <w:rsid w:val="00453F0F"/>
    <w:rsid w:val="00456816"/>
    <w:rsid w:val="00460C03"/>
    <w:rsid w:val="004625D6"/>
    <w:rsid w:val="00462776"/>
    <w:rsid w:val="004728D4"/>
    <w:rsid w:val="00481DE4"/>
    <w:rsid w:val="00497E50"/>
    <w:rsid w:val="004A2DD7"/>
    <w:rsid w:val="004A44F9"/>
    <w:rsid w:val="004B0606"/>
    <w:rsid w:val="004C7372"/>
    <w:rsid w:val="004C7CDC"/>
    <w:rsid w:val="004D37BB"/>
    <w:rsid w:val="004E7532"/>
    <w:rsid w:val="004F5224"/>
    <w:rsid w:val="00502EE1"/>
    <w:rsid w:val="00503344"/>
    <w:rsid w:val="00506A4B"/>
    <w:rsid w:val="0051068D"/>
    <w:rsid w:val="00512263"/>
    <w:rsid w:val="005124FB"/>
    <w:rsid w:val="00513F61"/>
    <w:rsid w:val="005145BE"/>
    <w:rsid w:val="00544898"/>
    <w:rsid w:val="0056157F"/>
    <w:rsid w:val="00571EE6"/>
    <w:rsid w:val="00574722"/>
    <w:rsid w:val="00576D6B"/>
    <w:rsid w:val="005916BB"/>
    <w:rsid w:val="00594860"/>
    <w:rsid w:val="005A3748"/>
    <w:rsid w:val="005A6CF2"/>
    <w:rsid w:val="005B7C20"/>
    <w:rsid w:val="005E45F3"/>
    <w:rsid w:val="005E4C5E"/>
    <w:rsid w:val="005F289D"/>
    <w:rsid w:val="005F4DB9"/>
    <w:rsid w:val="006000FC"/>
    <w:rsid w:val="006147F7"/>
    <w:rsid w:val="0061677D"/>
    <w:rsid w:val="00616A01"/>
    <w:rsid w:val="00620E8C"/>
    <w:rsid w:val="00623694"/>
    <w:rsid w:val="006366C6"/>
    <w:rsid w:val="00640DD5"/>
    <w:rsid w:val="00655016"/>
    <w:rsid w:val="00662E24"/>
    <w:rsid w:val="006864A7"/>
    <w:rsid w:val="006A040A"/>
    <w:rsid w:val="006A3700"/>
    <w:rsid w:val="006A56B3"/>
    <w:rsid w:val="006B0799"/>
    <w:rsid w:val="006B6778"/>
    <w:rsid w:val="006C290D"/>
    <w:rsid w:val="006C3054"/>
    <w:rsid w:val="006C5FD4"/>
    <w:rsid w:val="006C6FA4"/>
    <w:rsid w:val="006D08B2"/>
    <w:rsid w:val="006D0A17"/>
    <w:rsid w:val="006F5109"/>
    <w:rsid w:val="00721C65"/>
    <w:rsid w:val="00726B7C"/>
    <w:rsid w:val="00732848"/>
    <w:rsid w:val="0073291C"/>
    <w:rsid w:val="007439BC"/>
    <w:rsid w:val="00752F42"/>
    <w:rsid w:val="0076387E"/>
    <w:rsid w:val="00767158"/>
    <w:rsid w:val="007735D8"/>
    <w:rsid w:val="00777D2D"/>
    <w:rsid w:val="00782071"/>
    <w:rsid w:val="00785AD7"/>
    <w:rsid w:val="007900F4"/>
    <w:rsid w:val="007914DF"/>
    <w:rsid w:val="00791BB4"/>
    <w:rsid w:val="007A3D38"/>
    <w:rsid w:val="007C3638"/>
    <w:rsid w:val="007C4D18"/>
    <w:rsid w:val="007C754C"/>
    <w:rsid w:val="007C7F22"/>
    <w:rsid w:val="007D1734"/>
    <w:rsid w:val="007F1288"/>
    <w:rsid w:val="00803F03"/>
    <w:rsid w:val="00807C06"/>
    <w:rsid w:val="00825380"/>
    <w:rsid w:val="008254E7"/>
    <w:rsid w:val="008424C7"/>
    <w:rsid w:val="00851B1E"/>
    <w:rsid w:val="0086316A"/>
    <w:rsid w:val="00871346"/>
    <w:rsid w:val="008A07DB"/>
    <w:rsid w:val="008A1AAC"/>
    <w:rsid w:val="008A2A1F"/>
    <w:rsid w:val="008A3524"/>
    <w:rsid w:val="008A78B0"/>
    <w:rsid w:val="008B3E91"/>
    <w:rsid w:val="008B4F63"/>
    <w:rsid w:val="008C01C2"/>
    <w:rsid w:val="008C1EB0"/>
    <w:rsid w:val="008C4D38"/>
    <w:rsid w:val="008E72B2"/>
    <w:rsid w:val="008F65DD"/>
    <w:rsid w:val="00900507"/>
    <w:rsid w:val="009019FD"/>
    <w:rsid w:val="0090477E"/>
    <w:rsid w:val="00906272"/>
    <w:rsid w:val="00906E12"/>
    <w:rsid w:val="0092289A"/>
    <w:rsid w:val="00923D8F"/>
    <w:rsid w:val="009308B9"/>
    <w:rsid w:val="00931C21"/>
    <w:rsid w:val="00937C86"/>
    <w:rsid w:val="00942B5C"/>
    <w:rsid w:val="00946E27"/>
    <w:rsid w:val="00954EFD"/>
    <w:rsid w:val="009719D3"/>
    <w:rsid w:val="00982C74"/>
    <w:rsid w:val="0098508A"/>
    <w:rsid w:val="00986D1F"/>
    <w:rsid w:val="009923E6"/>
    <w:rsid w:val="00995CF3"/>
    <w:rsid w:val="009A280A"/>
    <w:rsid w:val="009A79EE"/>
    <w:rsid w:val="009B09C3"/>
    <w:rsid w:val="009B0ED9"/>
    <w:rsid w:val="009B3347"/>
    <w:rsid w:val="009B5422"/>
    <w:rsid w:val="009B67AF"/>
    <w:rsid w:val="009C4CD9"/>
    <w:rsid w:val="009D1730"/>
    <w:rsid w:val="009E4624"/>
    <w:rsid w:val="009F0BB3"/>
    <w:rsid w:val="009F1811"/>
    <w:rsid w:val="009F6754"/>
    <w:rsid w:val="00A00832"/>
    <w:rsid w:val="00A0094F"/>
    <w:rsid w:val="00A0174F"/>
    <w:rsid w:val="00A04015"/>
    <w:rsid w:val="00A06DBD"/>
    <w:rsid w:val="00A106BC"/>
    <w:rsid w:val="00A13635"/>
    <w:rsid w:val="00A210A9"/>
    <w:rsid w:val="00A33997"/>
    <w:rsid w:val="00A40BF9"/>
    <w:rsid w:val="00A459F8"/>
    <w:rsid w:val="00A45CEC"/>
    <w:rsid w:val="00A53FB3"/>
    <w:rsid w:val="00A64DD9"/>
    <w:rsid w:val="00A672CA"/>
    <w:rsid w:val="00A7104B"/>
    <w:rsid w:val="00A743B4"/>
    <w:rsid w:val="00A77274"/>
    <w:rsid w:val="00A823A0"/>
    <w:rsid w:val="00A85F11"/>
    <w:rsid w:val="00A864B3"/>
    <w:rsid w:val="00A86D17"/>
    <w:rsid w:val="00A90CC6"/>
    <w:rsid w:val="00A937C0"/>
    <w:rsid w:val="00A948D3"/>
    <w:rsid w:val="00AB2157"/>
    <w:rsid w:val="00AC4C4E"/>
    <w:rsid w:val="00AC552F"/>
    <w:rsid w:val="00AE133C"/>
    <w:rsid w:val="00AE1AFB"/>
    <w:rsid w:val="00AE5A94"/>
    <w:rsid w:val="00AE7CCD"/>
    <w:rsid w:val="00AF3C3F"/>
    <w:rsid w:val="00B02C30"/>
    <w:rsid w:val="00B15739"/>
    <w:rsid w:val="00B16C55"/>
    <w:rsid w:val="00B20819"/>
    <w:rsid w:val="00B34288"/>
    <w:rsid w:val="00B34631"/>
    <w:rsid w:val="00B409E4"/>
    <w:rsid w:val="00B53215"/>
    <w:rsid w:val="00B603B2"/>
    <w:rsid w:val="00B7677F"/>
    <w:rsid w:val="00B93DD6"/>
    <w:rsid w:val="00B95830"/>
    <w:rsid w:val="00BA03E9"/>
    <w:rsid w:val="00BB5DFE"/>
    <w:rsid w:val="00BC0092"/>
    <w:rsid w:val="00BD528D"/>
    <w:rsid w:val="00BD6627"/>
    <w:rsid w:val="00BE0E83"/>
    <w:rsid w:val="00BE7962"/>
    <w:rsid w:val="00C01C06"/>
    <w:rsid w:val="00C0206F"/>
    <w:rsid w:val="00C038D8"/>
    <w:rsid w:val="00C041FE"/>
    <w:rsid w:val="00C046A6"/>
    <w:rsid w:val="00C064BF"/>
    <w:rsid w:val="00C14F90"/>
    <w:rsid w:val="00C41D70"/>
    <w:rsid w:val="00C43EAE"/>
    <w:rsid w:val="00C53E17"/>
    <w:rsid w:val="00C5769D"/>
    <w:rsid w:val="00C57F64"/>
    <w:rsid w:val="00C634CD"/>
    <w:rsid w:val="00C775FC"/>
    <w:rsid w:val="00C844A8"/>
    <w:rsid w:val="00C858BB"/>
    <w:rsid w:val="00CA3DE5"/>
    <w:rsid w:val="00CA6B61"/>
    <w:rsid w:val="00CC0E26"/>
    <w:rsid w:val="00CC494E"/>
    <w:rsid w:val="00CD4362"/>
    <w:rsid w:val="00CF04FB"/>
    <w:rsid w:val="00CF301D"/>
    <w:rsid w:val="00D24369"/>
    <w:rsid w:val="00D2622C"/>
    <w:rsid w:val="00D31950"/>
    <w:rsid w:val="00D325E3"/>
    <w:rsid w:val="00D51129"/>
    <w:rsid w:val="00D53909"/>
    <w:rsid w:val="00D5591A"/>
    <w:rsid w:val="00D715AC"/>
    <w:rsid w:val="00D74146"/>
    <w:rsid w:val="00D745C9"/>
    <w:rsid w:val="00D8053A"/>
    <w:rsid w:val="00D86661"/>
    <w:rsid w:val="00D9726D"/>
    <w:rsid w:val="00DA15A5"/>
    <w:rsid w:val="00DB41F3"/>
    <w:rsid w:val="00DB69A6"/>
    <w:rsid w:val="00DC13E7"/>
    <w:rsid w:val="00DC32BE"/>
    <w:rsid w:val="00DC65A8"/>
    <w:rsid w:val="00DC6FE0"/>
    <w:rsid w:val="00DD7BA6"/>
    <w:rsid w:val="00DE7D39"/>
    <w:rsid w:val="00DF2CE5"/>
    <w:rsid w:val="00DF7D7A"/>
    <w:rsid w:val="00E0316A"/>
    <w:rsid w:val="00E10157"/>
    <w:rsid w:val="00E14EA9"/>
    <w:rsid w:val="00E2663D"/>
    <w:rsid w:val="00E340F6"/>
    <w:rsid w:val="00E35535"/>
    <w:rsid w:val="00E3699A"/>
    <w:rsid w:val="00E37B2A"/>
    <w:rsid w:val="00E4331C"/>
    <w:rsid w:val="00E50844"/>
    <w:rsid w:val="00E5151E"/>
    <w:rsid w:val="00E73C48"/>
    <w:rsid w:val="00E77A44"/>
    <w:rsid w:val="00E91394"/>
    <w:rsid w:val="00EB1539"/>
    <w:rsid w:val="00EB3492"/>
    <w:rsid w:val="00EB4455"/>
    <w:rsid w:val="00EC6C69"/>
    <w:rsid w:val="00ED36D0"/>
    <w:rsid w:val="00ED5EA6"/>
    <w:rsid w:val="00ED62B3"/>
    <w:rsid w:val="00EE1764"/>
    <w:rsid w:val="00EF068D"/>
    <w:rsid w:val="00EF14D6"/>
    <w:rsid w:val="00EF254D"/>
    <w:rsid w:val="00EF6164"/>
    <w:rsid w:val="00F00AD0"/>
    <w:rsid w:val="00F01689"/>
    <w:rsid w:val="00F06443"/>
    <w:rsid w:val="00F20964"/>
    <w:rsid w:val="00F34B80"/>
    <w:rsid w:val="00F456E0"/>
    <w:rsid w:val="00F46EAD"/>
    <w:rsid w:val="00F56D5B"/>
    <w:rsid w:val="00F56D8A"/>
    <w:rsid w:val="00F60297"/>
    <w:rsid w:val="00F60A54"/>
    <w:rsid w:val="00F636DA"/>
    <w:rsid w:val="00F70FD6"/>
    <w:rsid w:val="00F72364"/>
    <w:rsid w:val="00F7473E"/>
    <w:rsid w:val="00F77C2E"/>
    <w:rsid w:val="00F835FA"/>
    <w:rsid w:val="00F8648A"/>
    <w:rsid w:val="00F93CAB"/>
    <w:rsid w:val="00F9551E"/>
    <w:rsid w:val="00F9778E"/>
    <w:rsid w:val="00FA2DD5"/>
    <w:rsid w:val="00FB00B6"/>
    <w:rsid w:val="00FB343F"/>
    <w:rsid w:val="00FC25BC"/>
    <w:rsid w:val="00FC2EDB"/>
    <w:rsid w:val="00FC63D8"/>
    <w:rsid w:val="00FD3E5C"/>
    <w:rsid w:val="00FE6DBE"/>
    <w:rsid w:val="00FF2905"/>
    <w:rsid w:val="00FF31EE"/>
    <w:rsid w:val="00FF3E95"/>
    <w:rsid w:val="00FF52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FA8"/>
    <w:pPr>
      <w:widowControl w:val="0"/>
      <w:jc w:val="both"/>
    </w:pPr>
    <w:rPr>
      <w:rFonts w:ascii="Times New Roman" w:hAnsi="Times New Roman"/>
      <w:kern w:val="2"/>
      <w:sz w:val="21"/>
      <w:szCs w:val="24"/>
    </w:rPr>
  </w:style>
  <w:style w:type="paragraph" w:styleId="3">
    <w:name w:val="heading 3"/>
    <w:basedOn w:val="a"/>
    <w:next w:val="a"/>
    <w:link w:val="3Char"/>
    <w:qFormat/>
    <w:locked/>
    <w:rsid w:val="008C01C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94860"/>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3"/>
    <w:locked/>
    <w:rsid w:val="00594860"/>
    <w:rPr>
      <w:sz w:val="18"/>
    </w:rPr>
  </w:style>
  <w:style w:type="paragraph" w:styleId="a4">
    <w:name w:val="footer"/>
    <w:basedOn w:val="a"/>
    <w:link w:val="Char0"/>
    <w:rsid w:val="00594860"/>
    <w:pPr>
      <w:tabs>
        <w:tab w:val="center" w:pos="4153"/>
        <w:tab w:val="right" w:pos="8306"/>
      </w:tabs>
      <w:snapToGrid w:val="0"/>
      <w:jc w:val="left"/>
    </w:pPr>
    <w:rPr>
      <w:rFonts w:ascii="Calibri" w:hAnsi="Calibri"/>
      <w:kern w:val="0"/>
      <w:sz w:val="18"/>
      <w:szCs w:val="18"/>
    </w:rPr>
  </w:style>
  <w:style w:type="character" w:customStyle="1" w:styleId="Char0">
    <w:name w:val="页脚 Char"/>
    <w:link w:val="a4"/>
    <w:uiPriority w:val="99"/>
    <w:locked/>
    <w:rsid w:val="00594860"/>
    <w:rPr>
      <w:sz w:val="18"/>
    </w:rPr>
  </w:style>
  <w:style w:type="character" w:styleId="a5">
    <w:name w:val="page number"/>
    <w:rsid w:val="00594860"/>
    <w:rPr>
      <w:rFonts w:cs="Times New Roman"/>
    </w:rPr>
  </w:style>
  <w:style w:type="character" w:styleId="a6">
    <w:name w:val="Strong"/>
    <w:qFormat/>
    <w:rsid w:val="00594860"/>
    <w:rPr>
      <w:rFonts w:cs="Times New Roman"/>
      <w:b/>
    </w:rPr>
  </w:style>
  <w:style w:type="paragraph" w:styleId="a7">
    <w:name w:val="Date"/>
    <w:basedOn w:val="a"/>
    <w:next w:val="a"/>
    <w:link w:val="Char1"/>
    <w:uiPriority w:val="99"/>
    <w:semiHidden/>
    <w:rsid w:val="00C858BB"/>
    <w:pPr>
      <w:ind w:leftChars="2500" w:left="100"/>
    </w:pPr>
    <w:rPr>
      <w:kern w:val="0"/>
      <w:sz w:val="24"/>
    </w:rPr>
  </w:style>
  <w:style w:type="character" w:customStyle="1" w:styleId="Char1">
    <w:name w:val="日期 Char"/>
    <w:link w:val="a7"/>
    <w:uiPriority w:val="99"/>
    <w:semiHidden/>
    <w:locked/>
    <w:rsid w:val="00C858BB"/>
    <w:rPr>
      <w:rFonts w:ascii="Times New Roman" w:eastAsia="宋体" w:hAnsi="Times New Roman"/>
      <w:sz w:val="24"/>
    </w:rPr>
  </w:style>
  <w:style w:type="table" w:styleId="a8">
    <w:name w:val="Table Grid"/>
    <w:basedOn w:val="a1"/>
    <w:uiPriority w:val="99"/>
    <w:rsid w:val="001D788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rsid w:val="00E91394"/>
    <w:rPr>
      <w:kern w:val="0"/>
      <w:sz w:val="18"/>
      <w:szCs w:val="18"/>
    </w:rPr>
  </w:style>
  <w:style w:type="character" w:customStyle="1" w:styleId="Char2">
    <w:name w:val="批注框文本 Char"/>
    <w:link w:val="a9"/>
    <w:locked/>
    <w:rsid w:val="00E91394"/>
    <w:rPr>
      <w:rFonts w:ascii="Times New Roman" w:eastAsia="宋体" w:hAnsi="Times New Roman"/>
      <w:sz w:val="18"/>
    </w:rPr>
  </w:style>
  <w:style w:type="character" w:styleId="aa">
    <w:name w:val="annotation reference"/>
    <w:uiPriority w:val="99"/>
    <w:semiHidden/>
    <w:rsid w:val="001E32DC"/>
    <w:rPr>
      <w:rFonts w:cs="Times New Roman"/>
      <w:sz w:val="21"/>
    </w:rPr>
  </w:style>
  <w:style w:type="paragraph" w:styleId="ab">
    <w:name w:val="annotation text"/>
    <w:basedOn w:val="a"/>
    <w:link w:val="Char3"/>
    <w:uiPriority w:val="99"/>
    <w:semiHidden/>
    <w:rsid w:val="001E32DC"/>
    <w:pPr>
      <w:jc w:val="left"/>
    </w:pPr>
    <w:rPr>
      <w:kern w:val="0"/>
      <w:sz w:val="24"/>
    </w:rPr>
  </w:style>
  <w:style w:type="character" w:customStyle="1" w:styleId="Char3">
    <w:name w:val="批注文字 Char"/>
    <w:link w:val="ab"/>
    <w:uiPriority w:val="99"/>
    <w:semiHidden/>
    <w:locked/>
    <w:rsid w:val="001E32DC"/>
    <w:rPr>
      <w:rFonts w:ascii="Times New Roman" w:eastAsia="宋体" w:hAnsi="Times New Roman"/>
      <w:sz w:val="24"/>
    </w:rPr>
  </w:style>
  <w:style w:type="paragraph" w:styleId="ac">
    <w:name w:val="annotation subject"/>
    <w:basedOn w:val="ab"/>
    <w:next w:val="ab"/>
    <w:link w:val="Char4"/>
    <w:uiPriority w:val="99"/>
    <w:semiHidden/>
    <w:rsid w:val="001E32DC"/>
    <w:rPr>
      <w:b/>
      <w:bCs/>
    </w:rPr>
  </w:style>
  <w:style w:type="character" w:customStyle="1" w:styleId="Char4">
    <w:name w:val="批注主题 Char"/>
    <w:link w:val="ac"/>
    <w:uiPriority w:val="99"/>
    <w:semiHidden/>
    <w:locked/>
    <w:rsid w:val="001E32DC"/>
    <w:rPr>
      <w:rFonts w:ascii="Times New Roman" w:eastAsia="宋体" w:hAnsi="Times New Roman"/>
      <w:b/>
      <w:sz w:val="24"/>
    </w:rPr>
  </w:style>
  <w:style w:type="paragraph" w:customStyle="1" w:styleId="CharChar1CharCharCharCharCharChar">
    <w:name w:val="Char Char1 Char Char Char Char Char Char"/>
    <w:basedOn w:val="a"/>
    <w:uiPriority w:val="99"/>
    <w:rsid w:val="001E32DC"/>
    <w:pPr>
      <w:widowControl/>
      <w:spacing w:after="160" w:line="240" w:lineRule="exact"/>
      <w:jc w:val="left"/>
    </w:pPr>
    <w:rPr>
      <w:szCs w:val="20"/>
    </w:rPr>
  </w:style>
  <w:style w:type="paragraph" w:styleId="ad">
    <w:name w:val="List Paragraph"/>
    <w:basedOn w:val="a"/>
    <w:uiPriority w:val="99"/>
    <w:qFormat/>
    <w:rsid w:val="000E5DCF"/>
    <w:pPr>
      <w:ind w:firstLineChars="200" w:firstLine="420"/>
    </w:pPr>
  </w:style>
  <w:style w:type="paragraph" w:styleId="ae">
    <w:name w:val="Body Text"/>
    <w:basedOn w:val="a"/>
    <w:link w:val="Char5"/>
    <w:uiPriority w:val="99"/>
    <w:rsid w:val="00F20964"/>
    <w:pPr>
      <w:spacing w:line="400" w:lineRule="exact"/>
    </w:pPr>
    <w:rPr>
      <w:rFonts w:ascii="宋体" w:hAnsi="宋体"/>
      <w:b/>
      <w:kern w:val="0"/>
      <w:sz w:val="20"/>
      <w:szCs w:val="20"/>
    </w:rPr>
  </w:style>
  <w:style w:type="character" w:customStyle="1" w:styleId="Char5">
    <w:name w:val="正文文本 Char"/>
    <w:link w:val="ae"/>
    <w:uiPriority w:val="99"/>
    <w:locked/>
    <w:rsid w:val="00F20964"/>
    <w:rPr>
      <w:rFonts w:ascii="宋体" w:eastAsia="宋体" w:hAnsi="宋体"/>
      <w:b/>
      <w:sz w:val="20"/>
    </w:rPr>
  </w:style>
  <w:style w:type="table" w:customStyle="1" w:styleId="TableNormal1">
    <w:name w:val="Table Normal1"/>
    <w:uiPriority w:val="99"/>
    <w:semiHidden/>
    <w:rsid w:val="003376BC"/>
    <w:pPr>
      <w:widowControl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3376BC"/>
    <w:pPr>
      <w:jc w:val="left"/>
    </w:pPr>
    <w:rPr>
      <w:rFonts w:ascii="Calibri" w:hAnsi="Calibri"/>
      <w:kern w:val="0"/>
      <w:sz w:val="22"/>
      <w:szCs w:val="22"/>
      <w:lang w:eastAsia="en-US"/>
    </w:rPr>
  </w:style>
  <w:style w:type="character" w:customStyle="1" w:styleId="3Char">
    <w:name w:val="标题 3 Char"/>
    <w:basedOn w:val="a0"/>
    <w:link w:val="3"/>
    <w:rsid w:val="008C01C2"/>
    <w:rPr>
      <w:rFonts w:ascii="Times New Roman" w:hAnsi="Times New Roman"/>
      <w:b/>
      <w:bCs/>
      <w:kern w:val="2"/>
      <w:sz w:val="32"/>
      <w:szCs w:val="32"/>
    </w:rPr>
  </w:style>
  <w:style w:type="numbering" w:customStyle="1" w:styleId="1">
    <w:name w:val="无列表1"/>
    <w:next w:val="a2"/>
    <w:uiPriority w:val="99"/>
    <w:semiHidden/>
    <w:unhideWhenUsed/>
    <w:rsid w:val="008C01C2"/>
  </w:style>
  <w:style w:type="paragraph" w:customStyle="1" w:styleId="Style2">
    <w:name w:val="_Style 2"/>
    <w:basedOn w:val="a"/>
    <w:rsid w:val="008C01C2"/>
    <w:rPr>
      <w:rFonts w:ascii="Tahoma" w:hAnsi="Tahoma"/>
      <w:sz w:val="24"/>
      <w:szCs w:val="20"/>
    </w:rPr>
  </w:style>
  <w:style w:type="paragraph" w:customStyle="1" w:styleId="CharCharCharCharCharCharChar">
    <w:name w:val="Char Char Char Char Char Char Char"/>
    <w:basedOn w:val="a"/>
    <w:rsid w:val="008C01C2"/>
    <w:rPr>
      <w:rFonts w:ascii="Tahoma" w:hAnsi="Tahom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FA8"/>
    <w:pPr>
      <w:widowControl w:val="0"/>
      <w:jc w:val="both"/>
    </w:pPr>
    <w:rPr>
      <w:rFonts w:ascii="Times New Roman" w:hAnsi="Times New Roman"/>
      <w:kern w:val="2"/>
      <w:sz w:val="21"/>
      <w:szCs w:val="24"/>
    </w:rPr>
  </w:style>
  <w:style w:type="paragraph" w:styleId="3">
    <w:name w:val="heading 3"/>
    <w:basedOn w:val="a"/>
    <w:next w:val="a"/>
    <w:link w:val="3Char"/>
    <w:qFormat/>
    <w:locked/>
    <w:rsid w:val="008C01C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94860"/>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3"/>
    <w:locked/>
    <w:rsid w:val="00594860"/>
    <w:rPr>
      <w:sz w:val="18"/>
    </w:rPr>
  </w:style>
  <w:style w:type="paragraph" w:styleId="a4">
    <w:name w:val="footer"/>
    <w:basedOn w:val="a"/>
    <w:link w:val="Char0"/>
    <w:rsid w:val="00594860"/>
    <w:pPr>
      <w:tabs>
        <w:tab w:val="center" w:pos="4153"/>
        <w:tab w:val="right" w:pos="8306"/>
      </w:tabs>
      <w:snapToGrid w:val="0"/>
      <w:jc w:val="left"/>
    </w:pPr>
    <w:rPr>
      <w:rFonts w:ascii="Calibri" w:hAnsi="Calibri"/>
      <w:kern w:val="0"/>
      <w:sz w:val="18"/>
      <w:szCs w:val="18"/>
    </w:rPr>
  </w:style>
  <w:style w:type="character" w:customStyle="1" w:styleId="Char0">
    <w:name w:val="页脚 Char"/>
    <w:link w:val="a4"/>
    <w:uiPriority w:val="99"/>
    <w:locked/>
    <w:rsid w:val="00594860"/>
    <w:rPr>
      <w:sz w:val="18"/>
    </w:rPr>
  </w:style>
  <w:style w:type="character" w:styleId="a5">
    <w:name w:val="page number"/>
    <w:rsid w:val="00594860"/>
    <w:rPr>
      <w:rFonts w:cs="Times New Roman"/>
    </w:rPr>
  </w:style>
  <w:style w:type="character" w:styleId="a6">
    <w:name w:val="Strong"/>
    <w:qFormat/>
    <w:rsid w:val="00594860"/>
    <w:rPr>
      <w:rFonts w:cs="Times New Roman"/>
      <w:b/>
    </w:rPr>
  </w:style>
  <w:style w:type="paragraph" w:styleId="a7">
    <w:name w:val="Date"/>
    <w:basedOn w:val="a"/>
    <w:next w:val="a"/>
    <w:link w:val="Char1"/>
    <w:uiPriority w:val="99"/>
    <w:semiHidden/>
    <w:rsid w:val="00C858BB"/>
    <w:pPr>
      <w:ind w:leftChars="2500" w:left="100"/>
    </w:pPr>
    <w:rPr>
      <w:kern w:val="0"/>
      <w:sz w:val="24"/>
    </w:rPr>
  </w:style>
  <w:style w:type="character" w:customStyle="1" w:styleId="Char1">
    <w:name w:val="日期 Char"/>
    <w:link w:val="a7"/>
    <w:uiPriority w:val="99"/>
    <w:semiHidden/>
    <w:locked/>
    <w:rsid w:val="00C858BB"/>
    <w:rPr>
      <w:rFonts w:ascii="Times New Roman" w:eastAsia="宋体" w:hAnsi="Times New Roman"/>
      <w:sz w:val="24"/>
    </w:rPr>
  </w:style>
  <w:style w:type="table" w:styleId="a8">
    <w:name w:val="Table Grid"/>
    <w:basedOn w:val="a1"/>
    <w:uiPriority w:val="99"/>
    <w:rsid w:val="001D788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rsid w:val="00E91394"/>
    <w:rPr>
      <w:kern w:val="0"/>
      <w:sz w:val="18"/>
      <w:szCs w:val="18"/>
    </w:rPr>
  </w:style>
  <w:style w:type="character" w:customStyle="1" w:styleId="Char2">
    <w:name w:val="批注框文本 Char"/>
    <w:link w:val="a9"/>
    <w:locked/>
    <w:rsid w:val="00E91394"/>
    <w:rPr>
      <w:rFonts w:ascii="Times New Roman" w:eastAsia="宋体" w:hAnsi="Times New Roman"/>
      <w:sz w:val="18"/>
    </w:rPr>
  </w:style>
  <w:style w:type="character" w:styleId="aa">
    <w:name w:val="annotation reference"/>
    <w:uiPriority w:val="99"/>
    <w:semiHidden/>
    <w:rsid w:val="001E32DC"/>
    <w:rPr>
      <w:rFonts w:cs="Times New Roman"/>
      <w:sz w:val="21"/>
    </w:rPr>
  </w:style>
  <w:style w:type="paragraph" w:styleId="ab">
    <w:name w:val="annotation text"/>
    <w:basedOn w:val="a"/>
    <w:link w:val="Char3"/>
    <w:uiPriority w:val="99"/>
    <w:semiHidden/>
    <w:rsid w:val="001E32DC"/>
    <w:pPr>
      <w:jc w:val="left"/>
    </w:pPr>
    <w:rPr>
      <w:kern w:val="0"/>
      <w:sz w:val="24"/>
    </w:rPr>
  </w:style>
  <w:style w:type="character" w:customStyle="1" w:styleId="Char3">
    <w:name w:val="批注文字 Char"/>
    <w:link w:val="ab"/>
    <w:uiPriority w:val="99"/>
    <w:semiHidden/>
    <w:locked/>
    <w:rsid w:val="001E32DC"/>
    <w:rPr>
      <w:rFonts w:ascii="Times New Roman" w:eastAsia="宋体" w:hAnsi="Times New Roman"/>
      <w:sz w:val="24"/>
    </w:rPr>
  </w:style>
  <w:style w:type="paragraph" w:styleId="ac">
    <w:name w:val="annotation subject"/>
    <w:basedOn w:val="ab"/>
    <w:next w:val="ab"/>
    <w:link w:val="Char4"/>
    <w:uiPriority w:val="99"/>
    <w:semiHidden/>
    <w:rsid w:val="001E32DC"/>
    <w:rPr>
      <w:b/>
      <w:bCs/>
    </w:rPr>
  </w:style>
  <w:style w:type="character" w:customStyle="1" w:styleId="Char4">
    <w:name w:val="批注主题 Char"/>
    <w:link w:val="ac"/>
    <w:uiPriority w:val="99"/>
    <w:semiHidden/>
    <w:locked/>
    <w:rsid w:val="001E32DC"/>
    <w:rPr>
      <w:rFonts w:ascii="Times New Roman" w:eastAsia="宋体" w:hAnsi="Times New Roman"/>
      <w:b/>
      <w:sz w:val="24"/>
    </w:rPr>
  </w:style>
  <w:style w:type="paragraph" w:customStyle="1" w:styleId="CharChar1CharCharCharCharCharChar">
    <w:name w:val="Char Char1 Char Char Char Char Char Char"/>
    <w:basedOn w:val="a"/>
    <w:uiPriority w:val="99"/>
    <w:rsid w:val="001E32DC"/>
    <w:pPr>
      <w:widowControl/>
      <w:spacing w:after="160" w:line="240" w:lineRule="exact"/>
      <w:jc w:val="left"/>
    </w:pPr>
    <w:rPr>
      <w:szCs w:val="20"/>
    </w:rPr>
  </w:style>
  <w:style w:type="paragraph" w:styleId="ad">
    <w:name w:val="List Paragraph"/>
    <w:basedOn w:val="a"/>
    <w:uiPriority w:val="99"/>
    <w:qFormat/>
    <w:rsid w:val="000E5DCF"/>
    <w:pPr>
      <w:ind w:firstLineChars="200" w:firstLine="420"/>
    </w:pPr>
  </w:style>
  <w:style w:type="paragraph" w:styleId="ae">
    <w:name w:val="Body Text"/>
    <w:basedOn w:val="a"/>
    <w:link w:val="Char5"/>
    <w:uiPriority w:val="99"/>
    <w:rsid w:val="00F20964"/>
    <w:pPr>
      <w:spacing w:line="400" w:lineRule="exact"/>
    </w:pPr>
    <w:rPr>
      <w:rFonts w:ascii="宋体" w:hAnsi="宋体"/>
      <w:b/>
      <w:kern w:val="0"/>
      <w:sz w:val="20"/>
      <w:szCs w:val="20"/>
    </w:rPr>
  </w:style>
  <w:style w:type="character" w:customStyle="1" w:styleId="Char5">
    <w:name w:val="正文文本 Char"/>
    <w:link w:val="ae"/>
    <w:uiPriority w:val="99"/>
    <w:locked/>
    <w:rsid w:val="00F20964"/>
    <w:rPr>
      <w:rFonts w:ascii="宋体" w:eastAsia="宋体" w:hAnsi="宋体"/>
      <w:b/>
      <w:sz w:val="20"/>
    </w:rPr>
  </w:style>
  <w:style w:type="table" w:customStyle="1" w:styleId="TableNormal1">
    <w:name w:val="Table Normal1"/>
    <w:uiPriority w:val="99"/>
    <w:semiHidden/>
    <w:rsid w:val="003376BC"/>
    <w:pPr>
      <w:widowControl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3376BC"/>
    <w:pPr>
      <w:jc w:val="left"/>
    </w:pPr>
    <w:rPr>
      <w:rFonts w:ascii="Calibri" w:hAnsi="Calibri"/>
      <w:kern w:val="0"/>
      <w:sz w:val="22"/>
      <w:szCs w:val="22"/>
      <w:lang w:eastAsia="en-US"/>
    </w:rPr>
  </w:style>
  <w:style w:type="character" w:customStyle="1" w:styleId="3Char">
    <w:name w:val="标题 3 Char"/>
    <w:basedOn w:val="a0"/>
    <w:link w:val="3"/>
    <w:rsid w:val="008C01C2"/>
    <w:rPr>
      <w:rFonts w:ascii="Times New Roman" w:hAnsi="Times New Roman"/>
      <w:b/>
      <w:bCs/>
      <w:kern w:val="2"/>
      <w:sz w:val="32"/>
      <w:szCs w:val="32"/>
    </w:rPr>
  </w:style>
  <w:style w:type="numbering" w:customStyle="1" w:styleId="1">
    <w:name w:val="无列表1"/>
    <w:next w:val="a2"/>
    <w:uiPriority w:val="99"/>
    <w:semiHidden/>
    <w:unhideWhenUsed/>
    <w:rsid w:val="008C01C2"/>
  </w:style>
  <w:style w:type="paragraph" w:customStyle="1" w:styleId="Style2">
    <w:name w:val="_Style 2"/>
    <w:basedOn w:val="a"/>
    <w:rsid w:val="008C01C2"/>
    <w:rPr>
      <w:rFonts w:ascii="Tahoma" w:hAnsi="Tahoma"/>
      <w:sz w:val="24"/>
      <w:szCs w:val="20"/>
    </w:rPr>
  </w:style>
  <w:style w:type="paragraph" w:customStyle="1" w:styleId="CharCharCharCharCharCharChar">
    <w:name w:val="Char Char Char Char Char Char Char"/>
    <w:basedOn w:val="a"/>
    <w:rsid w:val="008C01C2"/>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648795">
      <w:marLeft w:val="0"/>
      <w:marRight w:val="0"/>
      <w:marTop w:val="0"/>
      <w:marBottom w:val="0"/>
      <w:divBdr>
        <w:top w:val="none" w:sz="0" w:space="0" w:color="auto"/>
        <w:left w:val="none" w:sz="0" w:space="0" w:color="auto"/>
        <w:bottom w:val="none" w:sz="0" w:space="0" w:color="auto"/>
        <w:right w:val="none" w:sz="0" w:space="0" w:color="auto"/>
      </w:divBdr>
      <w:divsChild>
        <w:div w:id="584648797">
          <w:marLeft w:val="0"/>
          <w:marRight w:val="0"/>
          <w:marTop w:val="0"/>
          <w:marBottom w:val="0"/>
          <w:divBdr>
            <w:top w:val="none" w:sz="0" w:space="0" w:color="auto"/>
            <w:left w:val="none" w:sz="0" w:space="0" w:color="auto"/>
            <w:bottom w:val="none" w:sz="0" w:space="0" w:color="auto"/>
            <w:right w:val="none" w:sz="0" w:space="0" w:color="auto"/>
          </w:divBdr>
        </w:div>
      </w:divsChild>
    </w:div>
    <w:div w:id="5846487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8959F-FF11-4642-971A-8F6707C19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haolin37</dc:creator>
  <cp:lastModifiedBy>Administrator</cp:lastModifiedBy>
  <cp:revision>2</cp:revision>
  <cp:lastPrinted>2017-03-16T07:38:00Z</cp:lastPrinted>
  <dcterms:created xsi:type="dcterms:W3CDTF">2017-06-01T00:39:00Z</dcterms:created>
  <dcterms:modified xsi:type="dcterms:W3CDTF">2017-06-01T00:39:00Z</dcterms:modified>
</cp:coreProperties>
</file>